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4A6E78" w14:textId="77777777" w:rsidR="00C226AD" w:rsidRPr="005F0CC5" w:rsidRDefault="004911C3" w:rsidP="004911C3">
      <w:pPr>
        <w:ind w:left="142"/>
        <w:jc w:val="center"/>
        <w:rPr>
          <w:rFonts w:ascii="Arial" w:hAnsi="Arial" w:cs="Arial"/>
          <w:b/>
          <w:sz w:val="48"/>
          <w:szCs w:val="48"/>
          <w:lang w:val="de-DE"/>
        </w:rPr>
      </w:pPr>
      <w:r w:rsidRPr="005F0CC5">
        <w:rPr>
          <w:rFonts w:ascii="Arial" w:hAnsi="Arial" w:cs="Arial"/>
          <w:b/>
          <w:sz w:val="48"/>
          <w:szCs w:val="48"/>
          <w:lang w:val="de-DE"/>
        </w:rPr>
        <w:t>Residual Stress</w:t>
      </w:r>
    </w:p>
    <w:p w14:paraId="267CBD7F" w14:textId="77777777" w:rsidR="004911C3" w:rsidRDefault="004911C3" w:rsidP="004911C3">
      <w:pPr>
        <w:ind w:left="142"/>
        <w:rPr>
          <w:rFonts w:ascii="Arial" w:hAnsi="Arial" w:cs="Arial"/>
          <w:lang w:val="de-DE"/>
        </w:rPr>
      </w:pPr>
    </w:p>
    <w:p w14:paraId="1A7E8B0E" w14:textId="77777777" w:rsidR="004911C3" w:rsidRPr="005F0CC5" w:rsidRDefault="004911C3" w:rsidP="004911C3">
      <w:pPr>
        <w:rPr>
          <w:rFonts w:ascii="Arial" w:hAnsi="Arial" w:cs="Arial"/>
          <w:b/>
          <w:sz w:val="36"/>
          <w:szCs w:val="36"/>
          <w:lang w:val="de-DE"/>
        </w:rPr>
      </w:pPr>
    </w:p>
    <w:p w14:paraId="2842A3A8" w14:textId="45F13023" w:rsidR="00DD12DB" w:rsidRPr="005F0CC5" w:rsidRDefault="005950FC" w:rsidP="00DD12DB">
      <w:pPr>
        <w:rPr>
          <w:rFonts w:ascii="Arial" w:hAnsi="Arial" w:cs="Arial"/>
          <w:b/>
          <w:sz w:val="36"/>
          <w:szCs w:val="36"/>
          <w:lang w:val="de-DE"/>
        </w:rPr>
      </w:pPr>
      <w:r>
        <w:rPr>
          <w:rFonts w:ascii="Arial" w:hAnsi="Arial" w:cs="Arial"/>
          <w:b/>
          <w:sz w:val="36"/>
          <w:szCs w:val="36"/>
          <w:lang w:val="de-DE"/>
        </w:rPr>
        <w:t>Industrial</w:t>
      </w:r>
      <w:r w:rsidRPr="004818EF">
        <w:rPr>
          <w:rFonts w:ascii="Arial" w:hAnsi="Arial" w:cs="Arial"/>
          <w:b/>
          <w:sz w:val="36"/>
          <w:szCs w:val="36"/>
        </w:rPr>
        <w:t xml:space="preserve"> Applications</w:t>
      </w:r>
    </w:p>
    <w:p w14:paraId="1F8D3AF3" w14:textId="77777777" w:rsidR="00DD12DB" w:rsidRDefault="00DD12DB" w:rsidP="00DD12DB">
      <w:pPr>
        <w:ind w:left="142"/>
        <w:rPr>
          <w:rFonts w:ascii="Arial" w:hAnsi="Arial" w:cs="Arial"/>
          <w:lang w:val="de-DE"/>
        </w:rPr>
      </w:pPr>
    </w:p>
    <w:p w14:paraId="786A56DE" w14:textId="5C29F6A1" w:rsidR="00F73B70" w:rsidRDefault="00DD12DB" w:rsidP="00DD12DB">
      <w:pPr>
        <w:widowControl w:val="0"/>
        <w:autoSpaceDE w:val="0"/>
        <w:autoSpaceDN w:val="0"/>
        <w:adjustRightInd w:val="0"/>
        <w:spacing w:after="240"/>
        <w:rPr>
          <w:rFonts w:ascii="Arial" w:hAnsi="Arial" w:cs="Arial"/>
          <w:lang w:eastAsia="en-GB"/>
        </w:rPr>
      </w:pPr>
      <w:r>
        <w:rPr>
          <w:rFonts w:ascii="Arial" w:hAnsi="Arial" w:cs="Arial"/>
          <w:lang w:eastAsia="en-GB"/>
        </w:rPr>
        <w:t xml:space="preserve">Many structural weldments – </w:t>
      </w:r>
      <w:r w:rsidR="00065D80">
        <w:rPr>
          <w:rFonts w:ascii="Arial" w:hAnsi="Arial" w:cs="Arial"/>
          <w:lang w:eastAsia="en-GB"/>
        </w:rPr>
        <w:t>ships,</w:t>
      </w:r>
      <w:r>
        <w:rPr>
          <w:rFonts w:ascii="Arial" w:hAnsi="Arial" w:cs="Arial"/>
          <w:lang w:eastAsia="en-GB"/>
        </w:rPr>
        <w:t xml:space="preserve"> o</w:t>
      </w:r>
      <w:r w:rsidRPr="00DD12DB">
        <w:rPr>
          <w:rFonts w:ascii="Arial" w:hAnsi="Arial" w:cs="Arial"/>
          <w:lang w:eastAsia="en-GB"/>
        </w:rPr>
        <w:t xml:space="preserve">ffshore </w:t>
      </w:r>
      <w:r w:rsidR="00065D80" w:rsidRPr="00DD12DB">
        <w:rPr>
          <w:rFonts w:ascii="Arial" w:hAnsi="Arial" w:cs="Arial"/>
          <w:lang w:eastAsia="en-GB"/>
        </w:rPr>
        <w:t>pla</w:t>
      </w:r>
      <w:r w:rsidR="00065D80">
        <w:rPr>
          <w:rFonts w:ascii="Arial" w:hAnsi="Arial" w:cs="Arial"/>
          <w:lang w:eastAsia="en-GB"/>
        </w:rPr>
        <w:t>tforms,</w:t>
      </w:r>
      <w:r>
        <w:rPr>
          <w:rFonts w:ascii="Arial" w:hAnsi="Arial" w:cs="Arial"/>
          <w:lang w:eastAsia="en-GB"/>
        </w:rPr>
        <w:t xml:space="preserve"> </w:t>
      </w:r>
      <w:r w:rsidR="00065D80">
        <w:rPr>
          <w:rFonts w:ascii="Arial" w:hAnsi="Arial" w:cs="Arial"/>
          <w:lang w:eastAsia="en-GB"/>
        </w:rPr>
        <w:t>cranes,</w:t>
      </w:r>
      <w:r>
        <w:rPr>
          <w:rFonts w:ascii="Arial" w:hAnsi="Arial" w:cs="Arial"/>
          <w:lang w:eastAsia="en-GB"/>
        </w:rPr>
        <w:t xml:space="preserve"> </w:t>
      </w:r>
      <w:r w:rsidR="00065D80">
        <w:rPr>
          <w:rFonts w:ascii="Arial" w:hAnsi="Arial" w:cs="Arial"/>
          <w:lang w:eastAsia="en-GB"/>
        </w:rPr>
        <w:t>bridges,</w:t>
      </w:r>
      <w:r>
        <w:rPr>
          <w:rFonts w:ascii="Arial" w:hAnsi="Arial" w:cs="Arial"/>
          <w:lang w:eastAsia="en-GB"/>
        </w:rPr>
        <w:t xml:space="preserve"> large </w:t>
      </w:r>
      <w:r w:rsidR="00065D80">
        <w:rPr>
          <w:rFonts w:ascii="Arial" w:hAnsi="Arial" w:cs="Arial"/>
          <w:lang w:eastAsia="en-GB"/>
        </w:rPr>
        <w:t>reservoirs,</w:t>
      </w:r>
      <w:r>
        <w:rPr>
          <w:rFonts w:ascii="Arial" w:hAnsi="Arial" w:cs="Arial"/>
          <w:lang w:eastAsia="en-GB"/>
        </w:rPr>
        <w:t xml:space="preserve"> large metallic constructions,</w:t>
      </w:r>
      <w:r w:rsidRPr="00DD12DB">
        <w:rPr>
          <w:rFonts w:ascii="Arial" w:hAnsi="Arial" w:cs="Arial"/>
          <w:lang w:eastAsia="en-GB"/>
        </w:rPr>
        <w:t xml:space="preserve"> </w:t>
      </w:r>
      <w:r w:rsidR="00065D80" w:rsidRPr="00DD12DB">
        <w:rPr>
          <w:rFonts w:ascii="Arial" w:hAnsi="Arial" w:cs="Arial"/>
          <w:lang w:eastAsia="en-GB"/>
        </w:rPr>
        <w:t>machinery,</w:t>
      </w:r>
      <w:r w:rsidRPr="00DD12DB">
        <w:rPr>
          <w:rFonts w:ascii="Arial" w:hAnsi="Arial" w:cs="Arial"/>
          <w:lang w:eastAsia="en-GB"/>
        </w:rPr>
        <w:t xml:space="preserve"> </w:t>
      </w:r>
      <w:r w:rsidR="00065D80" w:rsidRPr="00DD12DB">
        <w:rPr>
          <w:rFonts w:ascii="Arial" w:hAnsi="Arial" w:cs="Arial"/>
          <w:lang w:eastAsia="en-GB"/>
        </w:rPr>
        <w:t>antennas,</w:t>
      </w:r>
      <w:r w:rsidRPr="00DD12DB">
        <w:rPr>
          <w:rFonts w:ascii="Arial" w:hAnsi="Arial" w:cs="Arial"/>
          <w:lang w:eastAsia="en-GB"/>
        </w:rPr>
        <w:t xml:space="preserve"> and other structures are subject</w:t>
      </w:r>
      <w:r>
        <w:rPr>
          <w:rFonts w:ascii="Arial" w:hAnsi="Arial" w:cs="Arial"/>
          <w:lang w:eastAsia="en-GB"/>
        </w:rPr>
        <w:t>ed</w:t>
      </w:r>
      <w:r w:rsidRPr="00DD12DB">
        <w:rPr>
          <w:rFonts w:ascii="Arial" w:hAnsi="Arial" w:cs="Arial"/>
          <w:lang w:eastAsia="en-GB"/>
        </w:rPr>
        <w:t xml:space="preserve"> to the action of </w:t>
      </w:r>
      <w:r>
        <w:rPr>
          <w:rFonts w:ascii="Arial" w:hAnsi="Arial" w:cs="Arial"/>
          <w:lang w:eastAsia="en-GB"/>
        </w:rPr>
        <w:t xml:space="preserve">a </w:t>
      </w:r>
      <w:r w:rsidRPr="00DD12DB">
        <w:rPr>
          <w:rFonts w:ascii="Arial" w:hAnsi="Arial" w:cs="Arial"/>
          <w:lang w:eastAsia="en-GB"/>
        </w:rPr>
        <w:t>large number of cyclic loads during service. The development of fatigue fractures amounts to approximately 30% of the total premature failures in these structures. </w:t>
      </w:r>
    </w:p>
    <w:p w14:paraId="1B94FD00" w14:textId="44160A35" w:rsidR="00DD12DB" w:rsidRPr="00DD12DB" w:rsidRDefault="00DD12DB" w:rsidP="00DD12DB">
      <w:pPr>
        <w:widowControl w:val="0"/>
        <w:autoSpaceDE w:val="0"/>
        <w:autoSpaceDN w:val="0"/>
        <w:adjustRightInd w:val="0"/>
        <w:spacing w:after="240"/>
        <w:rPr>
          <w:rFonts w:ascii="Arial" w:hAnsi="Arial" w:cs="Arial"/>
          <w:lang w:eastAsia="en-GB"/>
        </w:rPr>
      </w:pPr>
      <w:r w:rsidRPr="00DD12DB">
        <w:rPr>
          <w:rFonts w:ascii="Arial" w:hAnsi="Arial" w:cs="Arial"/>
          <w:lang w:eastAsia="en-GB"/>
        </w:rPr>
        <w:t xml:space="preserve">The fatigue limit of butt welds in different strength classes of steel established by the criterion of fatigue crack initiation is reduced to </w:t>
      </w:r>
      <w:r w:rsidR="00F73B70">
        <w:rPr>
          <w:rFonts w:ascii="Arial" w:hAnsi="Arial" w:cs="Arial"/>
          <w:lang w:eastAsia="en-GB"/>
        </w:rPr>
        <w:t>between 32% and</w:t>
      </w:r>
      <w:r w:rsidRPr="00DD12DB">
        <w:rPr>
          <w:rFonts w:ascii="Arial" w:hAnsi="Arial" w:cs="Arial"/>
          <w:lang w:eastAsia="en-GB"/>
        </w:rPr>
        <w:t xml:space="preserve"> 46% of the fatigue limit of corresponding parent metal wi</w:t>
      </w:r>
      <w:r w:rsidR="00F73B70">
        <w:rPr>
          <w:rFonts w:ascii="Arial" w:hAnsi="Arial" w:cs="Arial"/>
          <w:lang w:eastAsia="en-GB"/>
        </w:rPr>
        <w:t xml:space="preserve">th a rolled </w:t>
      </w:r>
      <w:r w:rsidR="005950FC">
        <w:rPr>
          <w:rFonts w:ascii="Arial" w:hAnsi="Arial" w:cs="Arial"/>
          <w:lang w:eastAsia="en-GB"/>
        </w:rPr>
        <w:t>surface</w:t>
      </w:r>
      <w:r w:rsidR="00F73B70">
        <w:rPr>
          <w:rFonts w:ascii="Arial" w:hAnsi="Arial" w:cs="Arial"/>
          <w:lang w:eastAsia="en-GB"/>
        </w:rPr>
        <w:t>. Similarly</w:t>
      </w:r>
      <w:r w:rsidRPr="00DD12DB">
        <w:rPr>
          <w:rFonts w:ascii="Arial" w:hAnsi="Arial" w:cs="Arial"/>
          <w:lang w:eastAsia="en-GB"/>
        </w:rPr>
        <w:t>, the fatigue limit of lap joints with longitudinal fillet welds under cyclic stress conditions constitutes only 20% to 40 % of the fatigue limit of</w:t>
      </w:r>
      <w:r w:rsidR="005950FC">
        <w:rPr>
          <w:rFonts w:ascii="Arial" w:hAnsi="Arial" w:cs="Arial"/>
          <w:lang w:eastAsia="en-GB"/>
        </w:rPr>
        <w:t xml:space="preserve"> the corresponding parent metal</w:t>
      </w:r>
      <w:r w:rsidRPr="00DD12DB">
        <w:rPr>
          <w:rFonts w:ascii="Arial" w:hAnsi="Arial" w:cs="Arial"/>
          <w:lang w:eastAsia="en-GB"/>
        </w:rPr>
        <w:t xml:space="preserve">. </w:t>
      </w:r>
    </w:p>
    <w:p w14:paraId="28AD93D1" w14:textId="77777777" w:rsidR="00DD12DB" w:rsidRDefault="00DD12DB" w:rsidP="004911C3">
      <w:pPr>
        <w:rPr>
          <w:rFonts w:ascii="Arial" w:hAnsi="Arial" w:cs="Arial"/>
          <w:b/>
          <w:lang w:val="de-DE"/>
        </w:rPr>
      </w:pPr>
    </w:p>
    <w:p w14:paraId="260C6FC6" w14:textId="77777777" w:rsidR="00DD12DB" w:rsidRDefault="00DD12DB" w:rsidP="004911C3">
      <w:pPr>
        <w:rPr>
          <w:rFonts w:ascii="Arial" w:hAnsi="Arial" w:cs="Arial"/>
          <w:b/>
          <w:lang w:val="de-DE"/>
        </w:rPr>
      </w:pPr>
    </w:p>
    <w:p w14:paraId="4628D745" w14:textId="77777777" w:rsidR="00DD12DB" w:rsidRPr="009133BF" w:rsidRDefault="00DD12DB" w:rsidP="004911C3">
      <w:pPr>
        <w:rPr>
          <w:rFonts w:ascii="Arial" w:hAnsi="Arial" w:cs="Arial"/>
          <w:b/>
        </w:rPr>
      </w:pPr>
    </w:p>
    <w:p w14:paraId="03A94A5E" w14:textId="4204B516" w:rsidR="004911C3" w:rsidRPr="005F0CC5" w:rsidRDefault="004911C3" w:rsidP="004911C3">
      <w:pPr>
        <w:rPr>
          <w:rFonts w:ascii="Arial" w:hAnsi="Arial" w:cs="Arial"/>
          <w:b/>
          <w:sz w:val="36"/>
          <w:szCs w:val="36"/>
          <w:lang w:val="de-DE"/>
        </w:rPr>
      </w:pPr>
      <w:r w:rsidRPr="009133BF">
        <w:rPr>
          <w:rFonts w:ascii="Arial" w:hAnsi="Arial" w:cs="Arial"/>
          <w:b/>
          <w:sz w:val="36"/>
          <w:szCs w:val="36"/>
        </w:rPr>
        <w:t>What is</w:t>
      </w:r>
      <w:r w:rsidRPr="005F0CC5">
        <w:rPr>
          <w:rFonts w:ascii="Arial" w:hAnsi="Arial" w:cs="Arial"/>
          <w:b/>
          <w:sz w:val="36"/>
          <w:szCs w:val="36"/>
          <w:lang w:val="de-DE"/>
        </w:rPr>
        <w:t xml:space="preserve"> Residual </w:t>
      </w:r>
      <w:r w:rsidR="00065D80" w:rsidRPr="005F0CC5">
        <w:rPr>
          <w:rFonts w:ascii="Arial" w:hAnsi="Arial" w:cs="Arial"/>
          <w:b/>
          <w:sz w:val="36"/>
          <w:szCs w:val="36"/>
          <w:lang w:val="de-DE"/>
        </w:rPr>
        <w:t>Stress?</w:t>
      </w:r>
    </w:p>
    <w:p w14:paraId="1096A70F" w14:textId="77777777" w:rsidR="004911C3" w:rsidRDefault="004911C3" w:rsidP="004911C3">
      <w:pPr>
        <w:ind w:left="142"/>
        <w:rPr>
          <w:rFonts w:ascii="Arial" w:hAnsi="Arial" w:cs="Arial"/>
          <w:lang w:val="de-DE"/>
        </w:rPr>
      </w:pPr>
    </w:p>
    <w:p w14:paraId="7E9392AF" w14:textId="3F7F2164" w:rsidR="004911C3" w:rsidRDefault="004911C3" w:rsidP="004911C3">
      <w:pPr>
        <w:pStyle w:val="NormalWeb"/>
        <w:rPr>
          <w:rFonts w:ascii="Arial" w:hAnsi="Arial" w:cs="Arial"/>
        </w:rPr>
      </w:pPr>
      <w:r w:rsidRPr="004911C3">
        <w:rPr>
          <w:rFonts w:ascii="Arial" w:hAnsi="Arial" w:cs="Arial"/>
        </w:rPr>
        <w:t>Residual stresses are present in many fabricated structures due to local plastic deformation from thermal and mechanical operations during the manufacturing</w:t>
      </w:r>
      <w:r w:rsidR="009B27E3">
        <w:rPr>
          <w:rFonts w:ascii="Arial" w:hAnsi="Arial" w:cs="Arial"/>
        </w:rPr>
        <w:t xml:space="preserve"> </w:t>
      </w:r>
      <w:r w:rsidR="00A86CD8">
        <w:rPr>
          <w:rFonts w:ascii="Arial" w:hAnsi="Arial" w:cs="Arial"/>
        </w:rPr>
        <w:t>or use</w:t>
      </w:r>
      <w:r w:rsidRPr="004911C3">
        <w:rPr>
          <w:rFonts w:ascii="Arial" w:hAnsi="Arial" w:cs="Arial"/>
        </w:rPr>
        <w:t xml:space="preserve">. The presence of residual stresses in engineering components and structures can significantly affect the fatigue behaviour during external cyclic loading. </w:t>
      </w:r>
    </w:p>
    <w:p w14:paraId="7E6F322A" w14:textId="77777777" w:rsidR="004911C3" w:rsidRPr="004911C3" w:rsidRDefault="004911C3" w:rsidP="004911C3">
      <w:pPr>
        <w:pStyle w:val="NormalWeb"/>
        <w:rPr>
          <w:rFonts w:ascii="Arial" w:hAnsi="Arial" w:cs="Arial"/>
        </w:rPr>
      </w:pPr>
      <w:r w:rsidRPr="004911C3">
        <w:rPr>
          <w:rFonts w:ascii="Arial" w:hAnsi="Arial" w:cs="Arial"/>
        </w:rPr>
        <w:t xml:space="preserve">The effect of residual stresses may either be beneficial or detrimental, depending on magnitude, sign </w:t>
      </w:r>
      <w:r w:rsidR="00786EF6">
        <w:rPr>
          <w:rFonts w:ascii="Arial" w:hAnsi="Arial" w:cs="Arial"/>
        </w:rPr>
        <w:t xml:space="preserve">(compressive or tensile) </w:t>
      </w:r>
      <w:r w:rsidRPr="004911C3">
        <w:rPr>
          <w:rFonts w:ascii="Arial" w:hAnsi="Arial" w:cs="Arial"/>
        </w:rPr>
        <w:t>and distribution of the stresses with respect to the load-induced stresses. Residual stresses in tension are detrimental and are often in the magnitude of the materials yield strength. The</w:t>
      </w:r>
      <w:r>
        <w:rPr>
          <w:rFonts w:ascii="Arial" w:hAnsi="Arial" w:cs="Arial"/>
        </w:rPr>
        <w:t>se</w:t>
      </w:r>
      <w:r w:rsidRPr="004911C3">
        <w:rPr>
          <w:rFonts w:ascii="Arial" w:hAnsi="Arial" w:cs="Arial"/>
        </w:rPr>
        <w:t xml:space="preserve"> tensile residual stresses will reduce the fatigue life of the structure by increasing the gr</w:t>
      </w:r>
      <w:r>
        <w:rPr>
          <w:rFonts w:ascii="Arial" w:hAnsi="Arial" w:cs="Arial"/>
        </w:rPr>
        <w:t>owth of the fatigue crack. In comparison,</w:t>
      </w:r>
      <w:r w:rsidRPr="004911C3">
        <w:rPr>
          <w:rFonts w:ascii="Arial" w:hAnsi="Arial" w:cs="Arial"/>
        </w:rPr>
        <w:t xml:space="preserve"> compressive residual stresses will decrease fatigue crack growth rate. </w:t>
      </w:r>
    </w:p>
    <w:p w14:paraId="0AE4795C" w14:textId="77777777" w:rsidR="004911C3" w:rsidRDefault="004911C3" w:rsidP="004911C3">
      <w:pPr>
        <w:rPr>
          <w:rFonts w:ascii="Arial" w:hAnsi="Arial" w:cs="Arial"/>
          <w:lang w:val="de-DE"/>
        </w:rPr>
      </w:pPr>
    </w:p>
    <w:p w14:paraId="7B831EF3" w14:textId="77777777" w:rsidR="00F73B70" w:rsidRPr="009133BF" w:rsidRDefault="00F73B70" w:rsidP="004911C3">
      <w:pPr>
        <w:rPr>
          <w:rFonts w:ascii="Arial" w:hAnsi="Arial" w:cs="Arial"/>
          <w:b/>
        </w:rPr>
      </w:pPr>
    </w:p>
    <w:p w14:paraId="7A107AE3" w14:textId="5B59A9E4" w:rsidR="004911C3" w:rsidRPr="005F0CC5" w:rsidRDefault="008119E4" w:rsidP="004911C3">
      <w:pPr>
        <w:rPr>
          <w:rFonts w:ascii="Arial" w:hAnsi="Arial" w:cs="Arial"/>
          <w:b/>
          <w:sz w:val="36"/>
          <w:szCs w:val="36"/>
          <w:lang w:val="de-DE"/>
        </w:rPr>
      </w:pPr>
      <w:r w:rsidRPr="009133BF">
        <w:rPr>
          <w:rFonts w:ascii="Arial" w:hAnsi="Arial" w:cs="Arial"/>
          <w:b/>
          <w:sz w:val="36"/>
          <w:szCs w:val="36"/>
        </w:rPr>
        <w:t>What causes</w:t>
      </w:r>
      <w:r w:rsidR="004911C3" w:rsidRPr="005F0CC5">
        <w:rPr>
          <w:rFonts w:ascii="Arial" w:hAnsi="Arial" w:cs="Arial"/>
          <w:b/>
          <w:sz w:val="36"/>
          <w:szCs w:val="36"/>
          <w:lang w:val="de-DE"/>
        </w:rPr>
        <w:t xml:space="preserve"> Residual </w:t>
      </w:r>
      <w:r w:rsidR="009133BF" w:rsidRPr="005F0CC5">
        <w:rPr>
          <w:rFonts w:ascii="Arial" w:hAnsi="Arial" w:cs="Arial"/>
          <w:b/>
          <w:sz w:val="36"/>
          <w:szCs w:val="36"/>
          <w:lang w:val="de-DE"/>
        </w:rPr>
        <w:t>Stress?</w:t>
      </w:r>
    </w:p>
    <w:p w14:paraId="654746B5" w14:textId="77777777" w:rsidR="004911C3" w:rsidRDefault="004911C3" w:rsidP="004911C3">
      <w:pPr>
        <w:rPr>
          <w:rFonts w:ascii="Arial" w:hAnsi="Arial" w:cs="Arial"/>
          <w:lang w:val="de-DE"/>
        </w:rPr>
      </w:pPr>
    </w:p>
    <w:p w14:paraId="7A706B7C" w14:textId="77777777" w:rsidR="004911C3" w:rsidRDefault="004911C3" w:rsidP="004911C3">
      <w:pPr>
        <w:rPr>
          <w:rFonts w:ascii="Arial" w:hAnsi="Arial" w:cs="Arial"/>
          <w:lang w:val="de-DE"/>
        </w:rPr>
      </w:pPr>
    </w:p>
    <w:p w14:paraId="04DFC579" w14:textId="1C5AA165" w:rsidR="00CC6143" w:rsidRDefault="004911C3" w:rsidP="004911C3">
      <w:pPr>
        <w:rPr>
          <w:rFonts w:ascii="Arial" w:hAnsi="Arial" w:cs="Arial"/>
          <w:lang w:eastAsia="en-GB"/>
        </w:rPr>
      </w:pPr>
      <w:r w:rsidRPr="004911C3">
        <w:rPr>
          <w:rFonts w:ascii="Arial" w:hAnsi="Arial" w:cs="Arial"/>
          <w:lang w:eastAsia="en-GB"/>
        </w:rPr>
        <w:t>Residual stresses can occur through a variety of mechanisms including inelastic (plastic) deformations, temperature gradients (during thermal cycle</w:t>
      </w:r>
      <w:r>
        <w:rPr>
          <w:rFonts w:ascii="Arial" w:hAnsi="Arial" w:cs="Arial"/>
          <w:lang w:eastAsia="en-GB"/>
        </w:rPr>
        <w:t>s</w:t>
      </w:r>
      <w:r w:rsidRPr="004911C3">
        <w:rPr>
          <w:rFonts w:ascii="Arial" w:hAnsi="Arial" w:cs="Arial"/>
          <w:lang w:eastAsia="en-GB"/>
        </w:rPr>
        <w:t xml:space="preserve">) or structural changes (phase transformation). </w:t>
      </w:r>
    </w:p>
    <w:p w14:paraId="74383C8A" w14:textId="77777777" w:rsidR="000E741C" w:rsidRDefault="000E741C" w:rsidP="004911C3">
      <w:pPr>
        <w:rPr>
          <w:rFonts w:ascii="Arial" w:hAnsi="Arial" w:cs="Arial"/>
          <w:lang w:eastAsia="en-GB"/>
        </w:rPr>
      </w:pPr>
    </w:p>
    <w:p w14:paraId="2C77705F" w14:textId="0EF11E96" w:rsidR="000E741C" w:rsidRDefault="000E741C" w:rsidP="004911C3">
      <w:pPr>
        <w:rPr>
          <w:rFonts w:ascii="Arial" w:hAnsi="Arial" w:cs="Arial"/>
          <w:lang w:eastAsia="en-GB"/>
        </w:rPr>
      </w:pPr>
      <w:r w:rsidRPr="000E741C">
        <w:rPr>
          <w:rFonts w:ascii="Arial" w:hAnsi="Arial" w:cs="Arial"/>
          <w:lang w:eastAsia="en-GB"/>
        </w:rPr>
        <w:t>Cold working, hot rolling, grinding, quenching treatments, w</w:t>
      </w:r>
      <w:r>
        <w:rPr>
          <w:rFonts w:ascii="Arial" w:hAnsi="Arial" w:cs="Arial"/>
          <w:lang w:eastAsia="en-GB"/>
        </w:rPr>
        <w:t xml:space="preserve">elding, and thermal cutting </w:t>
      </w:r>
      <w:r w:rsidRPr="000E741C">
        <w:rPr>
          <w:rFonts w:ascii="Arial" w:hAnsi="Arial" w:cs="Arial"/>
          <w:lang w:eastAsia="en-GB"/>
        </w:rPr>
        <w:t xml:space="preserve">can </w:t>
      </w:r>
      <w:r>
        <w:rPr>
          <w:rFonts w:ascii="Arial" w:hAnsi="Arial" w:cs="Arial"/>
          <w:lang w:eastAsia="en-GB"/>
        </w:rPr>
        <w:t xml:space="preserve">all </w:t>
      </w:r>
      <w:r w:rsidRPr="000E741C">
        <w:rPr>
          <w:rFonts w:ascii="Arial" w:hAnsi="Arial" w:cs="Arial"/>
          <w:lang w:eastAsia="en-GB"/>
        </w:rPr>
        <w:t xml:space="preserve">induce residual stress into metal. The nature of residual stress, its </w:t>
      </w:r>
      <w:r w:rsidRPr="000E741C">
        <w:rPr>
          <w:rFonts w:ascii="Arial" w:hAnsi="Arial" w:cs="Arial"/>
          <w:lang w:eastAsia="en-GB"/>
        </w:rPr>
        <w:lastRenderedPageBreak/>
        <w:t>distribution, and prediction of the level within a metal is a complex and not completely understood phenomenon, but you can be sure it is present.</w:t>
      </w:r>
    </w:p>
    <w:p w14:paraId="54A3AC74" w14:textId="77777777" w:rsidR="00973906" w:rsidRDefault="00973906" w:rsidP="004911C3">
      <w:pPr>
        <w:rPr>
          <w:rFonts w:ascii="Arial" w:hAnsi="Arial" w:cs="Arial"/>
          <w:lang w:eastAsia="en-GB"/>
        </w:rPr>
      </w:pPr>
    </w:p>
    <w:p w14:paraId="56E2D5B2" w14:textId="53C418BC" w:rsidR="00973906" w:rsidRDefault="00973906" w:rsidP="00973906">
      <w:pPr>
        <w:widowControl w:val="0"/>
        <w:autoSpaceDE w:val="0"/>
        <w:autoSpaceDN w:val="0"/>
        <w:adjustRightInd w:val="0"/>
        <w:rPr>
          <w:rFonts w:ascii="Arial" w:hAnsi="Arial" w:cs="Arial"/>
          <w:lang w:eastAsia="en-GB"/>
        </w:rPr>
      </w:pPr>
      <w:r w:rsidRPr="00973906">
        <w:rPr>
          <w:rFonts w:ascii="Arial" w:hAnsi="Arial" w:cs="Arial"/>
          <w:lang w:eastAsia="en-GB"/>
        </w:rPr>
        <w:t>Welding, in particular, because of the rapid thermal expansion and contraction created along a very localized area, is a prime source of residual stress. A very high heat source is applied to a small area relative to the cooler surrounding area. That point where the arc is directed is rapidly heated from ambient temperature to temperatur</w:t>
      </w:r>
      <w:r w:rsidR="000E741C">
        <w:rPr>
          <w:rFonts w:ascii="Arial" w:hAnsi="Arial" w:cs="Arial"/>
          <w:lang w:eastAsia="en-GB"/>
        </w:rPr>
        <w:t>es that can be in excess of 1,600°C</w:t>
      </w:r>
      <w:r w:rsidRPr="00973906">
        <w:rPr>
          <w:rFonts w:ascii="Arial" w:hAnsi="Arial" w:cs="Arial"/>
          <w:lang w:eastAsia="en-GB"/>
        </w:rPr>
        <w:t>. The metal expands as it is brought to a molten state. As the molten weld pool solidifies along the joint, there is resistance to its shrinkage by the already solidified weld metal</w:t>
      </w:r>
      <w:r w:rsidR="000E741C">
        <w:rPr>
          <w:rFonts w:ascii="Arial" w:hAnsi="Arial" w:cs="Arial"/>
          <w:lang w:eastAsia="en-GB"/>
        </w:rPr>
        <w:t xml:space="preserve"> and the solid</w:t>
      </w:r>
      <w:r w:rsidRPr="00973906">
        <w:rPr>
          <w:rFonts w:ascii="Arial" w:hAnsi="Arial" w:cs="Arial"/>
          <w:lang w:eastAsia="en-GB"/>
        </w:rPr>
        <w:t xml:space="preserve"> base metal adjacent to the weld. This resistance creates a tensile strain in the longitudinal and transverse directions of the weld. Distortion is often the result, and if the stress is excessive, buckling, stress corrosion cracking, and shortened fatigue life are possible.</w:t>
      </w:r>
    </w:p>
    <w:p w14:paraId="395A4E8C" w14:textId="77777777" w:rsidR="000E741C" w:rsidRPr="00973906" w:rsidRDefault="000E741C" w:rsidP="00973906">
      <w:pPr>
        <w:widowControl w:val="0"/>
        <w:autoSpaceDE w:val="0"/>
        <w:autoSpaceDN w:val="0"/>
        <w:adjustRightInd w:val="0"/>
        <w:rPr>
          <w:rFonts w:ascii="Arial" w:hAnsi="Arial" w:cs="Arial"/>
          <w:lang w:eastAsia="en-GB"/>
        </w:rPr>
      </w:pPr>
    </w:p>
    <w:p w14:paraId="261BCD7C" w14:textId="572CF284" w:rsidR="00973906" w:rsidRDefault="00973906" w:rsidP="00973906">
      <w:pPr>
        <w:rPr>
          <w:rFonts w:ascii="Arial" w:hAnsi="Arial" w:cs="Arial"/>
          <w:lang w:eastAsia="en-GB"/>
        </w:rPr>
      </w:pPr>
      <w:r w:rsidRPr="00973906">
        <w:rPr>
          <w:rFonts w:ascii="Arial" w:hAnsi="Arial" w:cs="Arial"/>
          <w:lang w:eastAsia="en-GB"/>
        </w:rPr>
        <w:t>All welds will have some residual stress, and it will never be totally reduced to zero strain. But the level of stress can be very high depending on certain conditions. Heat input, base metal thickness, cooling rate, restraint of the weldment, and welding process play roles in the level of residual stress induced into a weldment.</w:t>
      </w:r>
    </w:p>
    <w:p w14:paraId="7CE05695" w14:textId="77777777" w:rsidR="000E741C" w:rsidRDefault="000E741C" w:rsidP="00973906">
      <w:pPr>
        <w:rPr>
          <w:rFonts w:ascii="Arial" w:hAnsi="Arial" w:cs="Arial"/>
          <w:lang w:eastAsia="en-GB"/>
        </w:rPr>
      </w:pPr>
    </w:p>
    <w:p w14:paraId="645086E9" w14:textId="77777777" w:rsidR="000E741C" w:rsidRDefault="000E741C" w:rsidP="00973906">
      <w:pPr>
        <w:rPr>
          <w:rFonts w:ascii="Arial" w:hAnsi="Arial" w:cs="Arial"/>
          <w:lang w:eastAsia="en-GB"/>
        </w:rPr>
      </w:pPr>
    </w:p>
    <w:p w14:paraId="1A48F246" w14:textId="77777777" w:rsidR="00F73B70" w:rsidRPr="009133BF" w:rsidRDefault="00F73B70" w:rsidP="000E741C">
      <w:pPr>
        <w:rPr>
          <w:rFonts w:ascii="Arial" w:hAnsi="Arial" w:cs="Arial"/>
          <w:b/>
        </w:rPr>
      </w:pPr>
    </w:p>
    <w:p w14:paraId="43038D5B" w14:textId="79C3B523" w:rsidR="000E741C" w:rsidRPr="005F0CC5" w:rsidRDefault="000E741C" w:rsidP="000E741C">
      <w:pPr>
        <w:rPr>
          <w:rFonts w:ascii="Arial" w:hAnsi="Arial" w:cs="Arial"/>
          <w:b/>
          <w:sz w:val="36"/>
          <w:szCs w:val="36"/>
          <w:lang w:val="de-DE"/>
        </w:rPr>
      </w:pPr>
      <w:r w:rsidRPr="009133BF">
        <w:rPr>
          <w:rFonts w:ascii="Arial" w:hAnsi="Arial" w:cs="Arial"/>
          <w:b/>
          <w:sz w:val="36"/>
          <w:szCs w:val="36"/>
        </w:rPr>
        <w:t>How is</w:t>
      </w:r>
      <w:r w:rsidRPr="005F0CC5">
        <w:rPr>
          <w:rFonts w:ascii="Arial" w:hAnsi="Arial" w:cs="Arial"/>
          <w:b/>
          <w:sz w:val="36"/>
          <w:szCs w:val="36"/>
          <w:lang w:val="de-DE"/>
        </w:rPr>
        <w:t xml:space="preserve"> Residual Stress</w:t>
      </w:r>
      <w:r w:rsidRPr="009133BF">
        <w:rPr>
          <w:rFonts w:ascii="Arial" w:hAnsi="Arial" w:cs="Arial"/>
          <w:b/>
          <w:sz w:val="36"/>
          <w:szCs w:val="36"/>
        </w:rPr>
        <w:t xml:space="preserve"> </w:t>
      </w:r>
      <w:r w:rsidR="009133BF" w:rsidRPr="009133BF">
        <w:rPr>
          <w:rFonts w:ascii="Arial" w:hAnsi="Arial" w:cs="Arial"/>
          <w:b/>
          <w:sz w:val="36"/>
          <w:szCs w:val="36"/>
        </w:rPr>
        <w:t>Removed?</w:t>
      </w:r>
    </w:p>
    <w:p w14:paraId="7A52BD64" w14:textId="77777777" w:rsidR="000E741C" w:rsidRDefault="000E741C" w:rsidP="000E741C">
      <w:pPr>
        <w:rPr>
          <w:rFonts w:ascii="Arial" w:hAnsi="Arial" w:cs="Arial"/>
          <w:lang w:val="de-DE"/>
        </w:rPr>
      </w:pPr>
    </w:p>
    <w:p w14:paraId="53388BAE" w14:textId="77777777" w:rsidR="000E741C" w:rsidRDefault="000E741C" w:rsidP="000E741C">
      <w:pPr>
        <w:rPr>
          <w:rFonts w:ascii="Arial" w:hAnsi="Arial" w:cs="Arial"/>
          <w:lang w:val="de-DE"/>
        </w:rPr>
      </w:pPr>
    </w:p>
    <w:p w14:paraId="2758397F" w14:textId="389EE76B" w:rsidR="006B51AC" w:rsidRDefault="000E741C" w:rsidP="000E741C">
      <w:pPr>
        <w:rPr>
          <w:rFonts w:ascii="Arial" w:hAnsi="Arial" w:cs="Arial"/>
          <w:lang w:eastAsia="en-GB"/>
        </w:rPr>
      </w:pPr>
      <w:r w:rsidRPr="000E741C">
        <w:rPr>
          <w:rFonts w:ascii="Arial" w:hAnsi="Arial" w:cs="Arial"/>
          <w:lang w:eastAsia="en-GB"/>
        </w:rPr>
        <w:t xml:space="preserve">There </w:t>
      </w:r>
      <w:r w:rsidR="006B51AC">
        <w:rPr>
          <w:rFonts w:ascii="Arial" w:hAnsi="Arial" w:cs="Arial"/>
          <w:lang w:eastAsia="en-GB"/>
        </w:rPr>
        <w:t xml:space="preserve">are essentially </w:t>
      </w:r>
      <w:r w:rsidR="00DD12DB">
        <w:rPr>
          <w:rFonts w:ascii="Arial" w:hAnsi="Arial" w:cs="Arial"/>
          <w:lang w:eastAsia="en-GB"/>
        </w:rPr>
        <w:t>three</w:t>
      </w:r>
      <w:r w:rsidR="006B51AC">
        <w:rPr>
          <w:rFonts w:ascii="Arial" w:hAnsi="Arial" w:cs="Arial"/>
          <w:lang w:eastAsia="en-GB"/>
        </w:rPr>
        <w:t xml:space="preserve"> approaches to stress relief: </w:t>
      </w:r>
    </w:p>
    <w:p w14:paraId="3B144E32" w14:textId="77777777" w:rsidR="006B51AC" w:rsidRDefault="006B51AC" w:rsidP="000E741C">
      <w:pPr>
        <w:rPr>
          <w:rFonts w:ascii="Arial" w:hAnsi="Arial" w:cs="Arial"/>
          <w:lang w:eastAsia="en-GB"/>
        </w:rPr>
      </w:pPr>
    </w:p>
    <w:p w14:paraId="00547470" w14:textId="355AB937" w:rsidR="000E741C" w:rsidRDefault="006B51AC" w:rsidP="000E741C">
      <w:pPr>
        <w:rPr>
          <w:rFonts w:ascii="Arial" w:hAnsi="Arial" w:cs="Arial"/>
          <w:lang w:eastAsia="en-GB"/>
        </w:rPr>
      </w:pPr>
      <w:r w:rsidRPr="00F73B70">
        <w:rPr>
          <w:rFonts w:ascii="Arial" w:hAnsi="Arial" w:cs="Arial"/>
          <w:b/>
          <w:lang w:eastAsia="en-GB"/>
        </w:rPr>
        <w:t>Thermal treatment</w:t>
      </w:r>
      <w:r>
        <w:rPr>
          <w:rFonts w:ascii="Arial" w:hAnsi="Arial" w:cs="Arial"/>
          <w:lang w:eastAsia="en-GB"/>
        </w:rPr>
        <w:t xml:space="preserve"> is the first and this method is currently used in industry by means of heating ovens. This approach is used mainly for smaller parts also with large series. Treatment costs are </w:t>
      </w:r>
      <w:r w:rsidR="00DD12DB">
        <w:rPr>
          <w:rFonts w:ascii="Arial" w:hAnsi="Arial" w:cs="Arial"/>
          <w:lang w:eastAsia="en-GB"/>
        </w:rPr>
        <w:t xml:space="preserve">relatively </w:t>
      </w:r>
      <w:r>
        <w:rPr>
          <w:rFonts w:ascii="Arial" w:hAnsi="Arial" w:cs="Arial"/>
          <w:lang w:eastAsia="en-GB"/>
        </w:rPr>
        <w:t xml:space="preserve">high (due mainly to energy requirements) compared to other mechanical stress relief methods. Larger parts (several meters in diameter) cannot feasibly be treated in this manner due to the technical </w:t>
      </w:r>
      <w:r w:rsidR="00DD12DB">
        <w:rPr>
          <w:rFonts w:ascii="Arial" w:hAnsi="Arial" w:cs="Arial"/>
          <w:lang w:eastAsia="en-GB"/>
        </w:rPr>
        <w:t xml:space="preserve">challenges </w:t>
      </w:r>
      <w:r>
        <w:rPr>
          <w:rFonts w:ascii="Arial" w:hAnsi="Arial" w:cs="Arial"/>
          <w:lang w:eastAsia="en-GB"/>
        </w:rPr>
        <w:t xml:space="preserve">and </w:t>
      </w:r>
      <w:r w:rsidR="00DD12DB">
        <w:rPr>
          <w:rFonts w:ascii="Arial" w:hAnsi="Arial" w:cs="Arial"/>
          <w:lang w:eastAsia="en-GB"/>
        </w:rPr>
        <w:t xml:space="preserve">the high </w:t>
      </w:r>
      <w:r>
        <w:rPr>
          <w:rFonts w:ascii="Arial" w:hAnsi="Arial" w:cs="Arial"/>
          <w:lang w:eastAsia="en-GB"/>
        </w:rPr>
        <w:t xml:space="preserve">cost aspects (CAPEX and OPEX). </w:t>
      </w:r>
    </w:p>
    <w:p w14:paraId="45FD4390" w14:textId="7CFD0910" w:rsidR="00DD12DB" w:rsidRPr="00DD12DB" w:rsidRDefault="00DD12DB" w:rsidP="00DD12DB">
      <w:pPr>
        <w:widowControl w:val="0"/>
        <w:autoSpaceDE w:val="0"/>
        <w:autoSpaceDN w:val="0"/>
        <w:adjustRightInd w:val="0"/>
        <w:rPr>
          <w:rFonts w:ascii="Arial" w:hAnsi="Arial" w:cs="Arial"/>
          <w:lang w:eastAsia="en-GB"/>
        </w:rPr>
      </w:pPr>
    </w:p>
    <w:p w14:paraId="7888CC09" w14:textId="2015BCE9" w:rsidR="00DD12DB" w:rsidRDefault="00DD12DB" w:rsidP="00DD12DB">
      <w:pPr>
        <w:rPr>
          <w:rFonts w:ascii="Arial" w:hAnsi="Arial" w:cs="Arial"/>
          <w:lang w:eastAsia="en-GB"/>
        </w:rPr>
      </w:pPr>
      <w:r w:rsidRPr="00F73B70">
        <w:rPr>
          <w:rFonts w:ascii="Arial" w:hAnsi="Arial" w:cs="Arial"/>
          <w:b/>
          <w:lang w:eastAsia="en-GB"/>
        </w:rPr>
        <w:t>Shot peening</w:t>
      </w:r>
      <w:r w:rsidRPr="00DD12DB">
        <w:rPr>
          <w:rFonts w:ascii="Arial" w:hAnsi="Arial" w:cs="Arial"/>
          <w:lang w:eastAsia="en-GB"/>
        </w:rPr>
        <w:t xml:space="preserve"> is a cold working method that reduces stress. Small, round metal balls, or shot, are projected onto the surface of the weldment. The shot imparts small indentations into the surface, which induces compressive stress. The tensile residual stresses at the surface of the weldment must "overcome" the compressive stress for a fatigue crack to initiate. If properly applied, the compression works to counteract the tensile stresses. Fatigue cracks have a low probability of developing in the shot-peened area.</w:t>
      </w:r>
    </w:p>
    <w:p w14:paraId="1251A386" w14:textId="77777777" w:rsidR="00DD12DB" w:rsidRDefault="00DD12DB" w:rsidP="00DD12DB">
      <w:pPr>
        <w:rPr>
          <w:rFonts w:ascii="Arial" w:hAnsi="Arial" w:cs="Arial"/>
          <w:lang w:eastAsia="en-GB"/>
        </w:rPr>
      </w:pPr>
    </w:p>
    <w:p w14:paraId="60FB1721" w14:textId="34363BE3" w:rsidR="00DD12DB" w:rsidRDefault="00DD12DB" w:rsidP="00DD12DB">
      <w:pPr>
        <w:widowControl w:val="0"/>
        <w:autoSpaceDE w:val="0"/>
        <w:autoSpaceDN w:val="0"/>
        <w:adjustRightInd w:val="0"/>
        <w:rPr>
          <w:rFonts w:ascii="Arial" w:hAnsi="Arial" w:cs="Arial"/>
          <w:lang w:eastAsia="en-GB"/>
        </w:rPr>
      </w:pPr>
      <w:r w:rsidRPr="00F73B70">
        <w:rPr>
          <w:rFonts w:ascii="Arial" w:hAnsi="Arial" w:cs="Arial"/>
          <w:b/>
          <w:lang w:eastAsia="en-GB"/>
        </w:rPr>
        <w:t>Vibratory Stress Relief</w:t>
      </w:r>
      <w:r>
        <w:rPr>
          <w:rFonts w:ascii="Arial" w:hAnsi="Arial" w:cs="Arial"/>
          <w:lang w:eastAsia="en-GB"/>
        </w:rPr>
        <w:t xml:space="preserve"> is a</w:t>
      </w:r>
      <w:r w:rsidRPr="00DD12DB">
        <w:rPr>
          <w:rFonts w:ascii="Arial" w:hAnsi="Arial" w:cs="Arial"/>
          <w:lang w:eastAsia="en-GB"/>
        </w:rPr>
        <w:t>nother mechanical means of stress relief is by vibration. A mechanical vibrating device is attached to the weldment. The vibration's resonant frequency can be controlled by specially designed machines. The amount of time the weldment is subjected to the vibration is usually dependent on its weight. The vibration can be applied during or immediately after welding. The vibration seems to even the stress distribution within the weldment by means of plastic deformation of the metal's grains, reducing sharp peaks of stress.</w:t>
      </w:r>
    </w:p>
    <w:p w14:paraId="6309A491" w14:textId="77777777" w:rsidR="00122D20" w:rsidRDefault="00122D20" w:rsidP="00DD12DB">
      <w:pPr>
        <w:widowControl w:val="0"/>
        <w:autoSpaceDE w:val="0"/>
        <w:autoSpaceDN w:val="0"/>
        <w:adjustRightInd w:val="0"/>
        <w:rPr>
          <w:rFonts w:ascii="Arial" w:hAnsi="Arial" w:cs="Arial"/>
          <w:lang w:eastAsia="en-GB"/>
        </w:rPr>
      </w:pPr>
    </w:p>
    <w:p w14:paraId="03FB4B36" w14:textId="77777777" w:rsidR="00122D20" w:rsidRDefault="00122D20" w:rsidP="00DD12DB">
      <w:pPr>
        <w:widowControl w:val="0"/>
        <w:autoSpaceDE w:val="0"/>
        <w:autoSpaceDN w:val="0"/>
        <w:adjustRightInd w:val="0"/>
        <w:rPr>
          <w:rFonts w:ascii="Arial" w:hAnsi="Arial" w:cs="Arial"/>
          <w:lang w:eastAsia="en-GB"/>
        </w:rPr>
      </w:pPr>
    </w:p>
    <w:p w14:paraId="5A8105BF" w14:textId="77777777" w:rsidR="00122D20" w:rsidRDefault="00122D20" w:rsidP="00DD12DB">
      <w:pPr>
        <w:widowControl w:val="0"/>
        <w:autoSpaceDE w:val="0"/>
        <w:autoSpaceDN w:val="0"/>
        <w:adjustRightInd w:val="0"/>
        <w:rPr>
          <w:rFonts w:ascii="Arial" w:hAnsi="Arial" w:cs="Arial"/>
          <w:lang w:eastAsia="en-GB"/>
        </w:rPr>
      </w:pPr>
    </w:p>
    <w:p w14:paraId="22C653E5" w14:textId="77777777" w:rsidR="00122D20" w:rsidRDefault="00122D20" w:rsidP="00DD12DB">
      <w:pPr>
        <w:widowControl w:val="0"/>
        <w:autoSpaceDE w:val="0"/>
        <w:autoSpaceDN w:val="0"/>
        <w:adjustRightInd w:val="0"/>
        <w:rPr>
          <w:rFonts w:ascii="Arial" w:hAnsi="Arial" w:cs="Arial"/>
          <w:lang w:eastAsia="en-GB"/>
        </w:rPr>
      </w:pPr>
    </w:p>
    <w:p w14:paraId="1CD157E3" w14:textId="77777777" w:rsidR="00540717" w:rsidRDefault="00540717" w:rsidP="00122D20">
      <w:pPr>
        <w:rPr>
          <w:rFonts w:ascii="Arial" w:hAnsi="Arial" w:cs="Arial"/>
          <w:b/>
          <w:lang w:val="de-DE"/>
        </w:rPr>
      </w:pPr>
    </w:p>
    <w:p w14:paraId="04EA4F92" w14:textId="5E5BAB60" w:rsidR="00122D20" w:rsidRPr="005F0CC5" w:rsidRDefault="009B4372" w:rsidP="00122D20">
      <w:pPr>
        <w:rPr>
          <w:rFonts w:ascii="Arial" w:hAnsi="Arial" w:cs="Arial"/>
          <w:b/>
          <w:sz w:val="36"/>
          <w:szCs w:val="36"/>
          <w:lang w:val="de-DE"/>
        </w:rPr>
      </w:pPr>
      <w:r w:rsidRPr="005F0CC5">
        <w:rPr>
          <w:rFonts w:ascii="Arial" w:hAnsi="Arial" w:cs="Arial"/>
          <w:b/>
          <w:sz w:val="36"/>
          <w:szCs w:val="36"/>
          <w:lang w:val="de-DE"/>
        </w:rPr>
        <w:t>The MPI</w:t>
      </w:r>
      <w:r w:rsidRPr="009133BF">
        <w:rPr>
          <w:rFonts w:ascii="Arial" w:hAnsi="Arial" w:cs="Arial"/>
          <w:b/>
          <w:sz w:val="36"/>
          <w:szCs w:val="36"/>
        </w:rPr>
        <w:t xml:space="preserve"> </w:t>
      </w:r>
      <w:r w:rsidR="00122D20" w:rsidRPr="009133BF">
        <w:rPr>
          <w:rFonts w:ascii="Arial" w:hAnsi="Arial" w:cs="Arial"/>
          <w:b/>
          <w:sz w:val="36"/>
          <w:szCs w:val="36"/>
        </w:rPr>
        <w:t>Ultrasonic Peening</w:t>
      </w:r>
      <w:r w:rsidRPr="005F0CC5">
        <w:rPr>
          <w:rFonts w:ascii="Arial" w:hAnsi="Arial" w:cs="Arial"/>
          <w:b/>
          <w:sz w:val="36"/>
          <w:szCs w:val="36"/>
          <w:lang w:val="de-DE"/>
        </w:rPr>
        <w:t xml:space="preserve"> Technology. </w:t>
      </w:r>
    </w:p>
    <w:p w14:paraId="2BFB58FA" w14:textId="77777777" w:rsidR="00122D20" w:rsidRDefault="00122D20" w:rsidP="00122D20">
      <w:pPr>
        <w:rPr>
          <w:rFonts w:ascii="Arial" w:hAnsi="Arial" w:cs="Arial"/>
          <w:lang w:val="de-DE"/>
        </w:rPr>
      </w:pPr>
    </w:p>
    <w:p w14:paraId="6491267D" w14:textId="77777777" w:rsidR="00122D20" w:rsidRPr="00122D20" w:rsidRDefault="00122D20" w:rsidP="00122D20">
      <w:pPr>
        <w:rPr>
          <w:rFonts w:ascii="Arial" w:hAnsi="Arial" w:cs="Arial"/>
          <w:lang w:eastAsia="en-GB"/>
        </w:rPr>
      </w:pPr>
    </w:p>
    <w:p w14:paraId="17029AC6" w14:textId="640F8E62" w:rsidR="00122D20" w:rsidRDefault="00122D20" w:rsidP="00122D20">
      <w:pPr>
        <w:widowControl w:val="0"/>
        <w:autoSpaceDE w:val="0"/>
        <w:autoSpaceDN w:val="0"/>
        <w:adjustRightInd w:val="0"/>
        <w:spacing w:after="240"/>
        <w:rPr>
          <w:rFonts w:ascii="Arial" w:hAnsi="Arial" w:cs="Arial"/>
          <w:lang w:eastAsia="en-GB"/>
        </w:rPr>
      </w:pPr>
      <w:r>
        <w:rPr>
          <w:rFonts w:ascii="Arial" w:hAnsi="Arial" w:cs="Arial"/>
          <w:lang w:eastAsia="en-GB"/>
        </w:rPr>
        <w:t xml:space="preserve">The MPI </w:t>
      </w:r>
      <w:r w:rsidRPr="00122D20">
        <w:rPr>
          <w:rFonts w:ascii="Arial" w:hAnsi="Arial" w:cs="Arial"/>
          <w:lang w:eastAsia="en-GB"/>
        </w:rPr>
        <w:t>Ultrasonic Peening is an advanced technology that modifies the physical and metallurgical p</w:t>
      </w:r>
      <w:r w:rsidR="00C47F9C">
        <w:rPr>
          <w:rFonts w:ascii="Arial" w:hAnsi="Arial" w:cs="Arial"/>
          <w:lang w:eastAsia="en-GB"/>
        </w:rPr>
        <w:t>roperties of a</w:t>
      </w:r>
      <w:r w:rsidRPr="00122D20">
        <w:rPr>
          <w:rFonts w:ascii="Arial" w:hAnsi="Arial" w:cs="Arial"/>
          <w:lang w:eastAsia="en-GB"/>
        </w:rPr>
        <w:t xml:space="preserve"> component. While some fatigue life improvement techniques relies on the change of the geometrical shape of the weld toe (grinding, TIG dressing, etc), others relies on the introduction of compressive residual stresses (hammer peening, spot heating, etc).</w:t>
      </w:r>
      <w:r w:rsidR="00C47F9C">
        <w:rPr>
          <w:rFonts w:ascii="Arial" w:hAnsi="Arial" w:cs="Arial"/>
          <w:lang w:eastAsia="en-GB"/>
        </w:rPr>
        <w:t xml:space="preserve"> </w:t>
      </w:r>
      <w:r w:rsidRPr="00122D20">
        <w:rPr>
          <w:rFonts w:ascii="Arial" w:hAnsi="Arial" w:cs="Arial"/>
          <w:lang w:eastAsia="en-GB"/>
        </w:rPr>
        <w:t xml:space="preserve">The </w:t>
      </w:r>
      <w:r w:rsidR="00C47F9C">
        <w:rPr>
          <w:rFonts w:ascii="Arial" w:hAnsi="Arial" w:cs="Arial"/>
          <w:lang w:eastAsia="en-GB"/>
        </w:rPr>
        <w:t xml:space="preserve">MPI </w:t>
      </w:r>
      <w:r w:rsidRPr="00122D20">
        <w:rPr>
          <w:rFonts w:ascii="Arial" w:hAnsi="Arial" w:cs="Arial"/>
          <w:lang w:eastAsia="en-GB"/>
        </w:rPr>
        <w:t>Ultrasonic Peening treatment achieves simultaneously the improvement of weld toe geometry and the deep introduction of beneficial compressive residual stresses,</w:t>
      </w:r>
      <w:r w:rsidR="00C47F9C">
        <w:rPr>
          <w:rFonts w:ascii="Arial" w:hAnsi="Arial" w:cs="Arial"/>
          <w:lang w:eastAsia="en-GB"/>
        </w:rPr>
        <w:t xml:space="preserve"> during the same work operation.</w:t>
      </w:r>
    </w:p>
    <w:p w14:paraId="43D6262F" w14:textId="6235AF8C" w:rsidR="00C47F9C" w:rsidRDefault="00C47F9C" w:rsidP="00C47F9C">
      <w:pPr>
        <w:pStyle w:val="Paragraphedeliste"/>
        <w:widowControl w:val="0"/>
        <w:numPr>
          <w:ilvl w:val="0"/>
          <w:numId w:val="1"/>
        </w:numPr>
        <w:autoSpaceDE w:val="0"/>
        <w:autoSpaceDN w:val="0"/>
        <w:adjustRightInd w:val="0"/>
        <w:spacing w:after="240" w:line="360" w:lineRule="auto"/>
        <w:ind w:left="284" w:hanging="284"/>
        <w:rPr>
          <w:rFonts w:ascii="Arial" w:hAnsi="Arial" w:cs="Arial"/>
          <w:lang w:eastAsia="en-GB"/>
        </w:rPr>
      </w:pPr>
      <w:r>
        <w:rPr>
          <w:rFonts w:ascii="Arial" w:hAnsi="Arial" w:cs="Arial"/>
          <w:lang w:eastAsia="en-GB"/>
        </w:rPr>
        <w:t>Increased Fatigue Resistance</w:t>
      </w:r>
    </w:p>
    <w:p w14:paraId="1B0677FC" w14:textId="4FD21B31" w:rsidR="00C47F9C" w:rsidRDefault="00C47F9C" w:rsidP="00C47F9C">
      <w:pPr>
        <w:pStyle w:val="Paragraphedeliste"/>
        <w:widowControl w:val="0"/>
        <w:numPr>
          <w:ilvl w:val="0"/>
          <w:numId w:val="1"/>
        </w:numPr>
        <w:autoSpaceDE w:val="0"/>
        <w:autoSpaceDN w:val="0"/>
        <w:adjustRightInd w:val="0"/>
        <w:spacing w:after="240" w:line="360" w:lineRule="auto"/>
        <w:ind w:left="284" w:hanging="284"/>
        <w:rPr>
          <w:rFonts w:ascii="Arial" w:hAnsi="Arial" w:cs="Arial"/>
          <w:lang w:eastAsia="en-GB"/>
        </w:rPr>
      </w:pPr>
      <w:r>
        <w:rPr>
          <w:rFonts w:ascii="Arial" w:hAnsi="Arial" w:cs="Arial"/>
          <w:lang w:eastAsia="en-GB"/>
        </w:rPr>
        <w:t>Increased Corrosion Resistance</w:t>
      </w:r>
    </w:p>
    <w:p w14:paraId="409C861F" w14:textId="61CF4C6B" w:rsidR="00C47F9C" w:rsidRDefault="00C47F9C" w:rsidP="00C47F9C">
      <w:pPr>
        <w:pStyle w:val="Paragraphedeliste"/>
        <w:widowControl w:val="0"/>
        <w:numPr>
          <w:ilvl w:val="0"/>
          <w:numId w:val="1"/>
        </w:numPr>
        <w:autoSpaceDE w:val="0"/>
        <w:autoSpaceDN w:val="0"/>
        <w:adjustRightInd w:val="0"/>
        <w:spacing w:after="240" w:line="360" w:lineRule="auto"/>
        <w:ind w:left="284" w:hanging="284"/>
        <w:rPr>
          <w:rFonts w:ascii="Arial" w:hAnsi="Arial" w:cs="Arial"/>
          <w:lang w:eastAsia="en-GB"/>
        </w:rPr>
      </w:pPr>
      <w:r>
        <w:rPr>
          <w:rFonts w:ascii="Arial" w:hAnsi="Arial" w:cs="Arial"/>
          <w:lang w:eastAsia="en-GB"/>
        </w:rPr>
        <w:t>Decreased Residual Deformation</w:t>
      </w:r>
    </w:p>
    <w:p w14:paraId="4A6A0F07" w14:textId="68B38CA5" w:rsidR="00C47F9C" w:rsidRDefault="00C47F9C" w:rsidP="00C47F9C">
      <w:pPr>
        <w:pStyle w:val="Paragraphedeliste"/>
        <w:widowControl w:val="0"/>
        <w:numPr>
          <w:ilvl w:val="0"/>
          <w:numId w:val="1"/>
        </w:numPr>
        <w:autoSpaceDE w:val="0"/>
        <w:autoSpaceDN w:val="0"/>
        <w:adjustRightInd w:val="0"/>
        <w:spacing w:after="240" w:line="360" w:lineRule="auto"/>
        <w:ind w:left="284" w:hanging="284"/>
        <w:rPr>
          <w:rFonts w:ascii="Arial" w:hAnsi="Arial" w:cs="Arial"/>
          <w:lang w:eastAsia="en-GB"/>
        </w:rPr>
      </w:pPr>
      <w:r>
        <w:rPr>
          <w:rFonts w:ascii="Arial" w:hAnsi="Arial" w:cs="Arial"/>
          <w:lang w:eastAsia="en-GB"/>
        </w:rPr>
        <w:t>Decreased Residual Weld Stress</w:t>
      </w:r>
    </w:p>
    <w:p w14:paraId="4B2785BC" w14:textId="023FFF7B" w:rsidR="00C47F9C" w:rsidRDefault="00C47F9C" w:rsidP="00C47F9C">
      <w:pPr>
        <w:widowControl w:val="0"/>
        <w:autoSpaceDE w:val="0"/>
        <w:autoSpaceDN w:val="0"/>
        <w:adjustRightInd w:val="0"/>
        <w:spacing w:after="240"/>
        <w:rPr>
          <w:rFonts w:ascii="Arial" w:hAnsi="Arial" w:cs="Arial"/>
          <w:lang w:eastAsia="en-GB"/>
        </w:rPr>
      </w:pPr>
      <w:r>
        <w:rPr>
          <w:rFonts w:ascii="Arial" w:hAnsi="Arial" w:cs="Arial"/>
          <w:lang w:eastAsia="en-GB"/>
        </w:rPr>
        <w:t>No other stress relief method including Grinding, Shot Peening, Hammer Peening, or  TIG Dressing can achieve all the above results</w:t>
      </w:r>
    </w:p>
    <w:p w14:paraId="26869DA5" w14:textId="6C57AD20" w:rsidR="00C47F9C" w:rsidRDefault="009B4372" w:rsidP="00C47F9C">
      <w:pPr>
        <w:widowControl w:val="0"/>
        <w:autoSpaceDE w:val="0"/>
        <w:autoSpaceDN w:val="0"/>
        <w:adjustRightInd w:val="0"/>
        <w:spacing w:after="240"/>
        <w:rPr>
          <w:rFonts w:ascii="Arial" w:hAnsi="Arial" w:cs="Arial"/>
          <w:lang w:eastAsia="en-GB"/>
        </w:rPr>
      </w:pPr>
      <w:r w:rsidRPr="009B4372">
        <w:rPr>
          <w:rFonts w:ascii="Arial" w:hAnsi="Arial" w:cs="Arial"/>
          <w:noProof/>
          <w:lang w:val="en-US"/>
        </w:rPr>
        <w:drawing>
          <wp:inline distT="0" distB="0" distL="0" distR="0" wp14:anchorId="7A99953D" wp14:editId="7C7BC8FC">
            <wp:extent cx="5727700" cy="4070985"/>
            <wp:effectExtent l="0" t="0" r="1270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27700" cy="4070985"/>
                    </a:xfrm>
                    <a:prstGeom prst="rect">
                      <a:avLst/>
                    </a:prstGeom>
                  </pic:spPr>
                </pic:pic>
              </a:graphicData>
            </a:graphic>
          </wp:inline>
        </w:drawing>
      </w:r>
    </w:p>
    <w:p w14:paraId="50345224" w14:textId="3DBE3B3B" w:rsidR="00C47F9C" w:rsidRPr="00913DB2" w:rsidRDefault="00913DB2" w:rsidP="00C47F9C">
      <w:pPr>
        <w:widowControl w:val="0"/>
        <w:autoSpaceDE w:val="0"/>
        <w:autoSpaceDN w:val="0"/>
        <w:adjustRightInd w:val="0"/>
        <w:spacing w:after="240"/>
        <w:rPr>
          <w:rFonts w:ascii="Arial" w:hAnsi="Arial" w:cs="Arial"/>
          <w:color w:val="FF0000"/>
          <w:lang w:eastAsia="en-GB"/>
        </w:rPr>
      </w:pPr>
      <w:r w:rsidRPr="00913DB2">
        <w:rPr>
          <w:rFonts w:ascii="Arial" w:hAnsi="Arial" w:cs="Arial"/>
          <w:color w:val="FF0000"/>
          <w:lang w:eastAsia="en-GB"/>
        </w:rPr>
        <w:t>(Please pay attention on the text “LETS” since owner of LETS could react.  They cannot attack me if I am selling such equipment, but better to modify the pictures coming from LETS).</w:t>
      </w:r>
    </w:p>
    <w:p w14:paraId="12B08322" w14:textId="4E15B7CF" w:rsidR="00AF00D3" w:rsidRPr="005F0CC5" w:rsidRDefault="00AF00D3" w:rsidP="009B4372">
      <w:pPr>
        <w:widowControl w:val="0"/>
        <w:autoSpaceDE w:val="0"/>
        <w:autoSpaceDN w:val="0"/>
        <w:adjustRightInd w:val="0"/>
        <w:spacing w:after="240"/>
        <w:rPr>
          <w:rFonts w:ascii="Arial" w:hAnsi="Arial" w:cs="Arial"/>
          <w:b/>
          <w:sz w:val="36"/>
          <w:szCs w:val="36"/>
          <w:lang w:eastAsia="en-GB"/>
        </w:rPr>
      </w:pPr>
      <w:r w:rsidRPr="005F0CC5">
        <w:rPr>
          <w:rFonts w:ascii="Arial" w:hAnsi="Arial" w:cs="Arial"/>
          <w:b/>
          <w:sz w:val="36"/>
          <w:szCs w:val="36"/>
          <w:lang w:eastAsia="en-GB"/>
        </w:rPr>
        <w:t>Why is the MPI Peening Technology Unique (to other peening</w:t>
      </w:r>
      <w:r w:rsidR="005F0CC5">
        <w:rPr>
          <w:rFonts w:ascii="Arial" w:hAnsi="Arial" w:cs="Arial"/>
          <w:b/>
          <w:sz w:val="36"/>
          <w:szCs w:val="36"/>
          <w:lang w:eastAsia="en-GB"/>
        </w:rPr>
        <w:t xml:space="preserve"> </w:t>
      </w:r>
      <w:r w:rsidR="00B83EEA">
        <w:rPr>
          <w:rFonts w:ascii="Arial" w:hAnsi="Arial" w:cs="Arial"/>
          <w:b/>
          <w:sz w:val="36"/>
          <w:szCs w:val="36"/>
          <w:lang w:eastAsia="en-GB"/>
        </w:rPr>
        <w:t>te</w:t>
      </w:r>
      <w:r w:rsidR="00B83EEA" w:rsidRPr="005F0CC5">
        <w:rPr>
          <w:rFonts w:ascii="Arial" w:hAnsi="Arial" w:cs="Arial"/>
          <w:b/>
          <w:sz w:val="36"/>
          <w:szCs w:val="36"/>
          <w:lang w:eastAsia="en-GB"/>
        </w:rPr>
        <w:t>ch</w:t>
      </w:r>
      <w:r w:rsidR="00B83EEA">
        <w:rPr>
          <w:rFonts w:ascii="Arial" w:hAnsi="Arial" w:cs="Arial"/>
          <w:b/>
          <w:sz w:val="36"/>
          <w:szCs w:val="36"/>
          <w:lang w:eastAsia="en-GB"/>
        </w:rPr>
        <w:t>nologie</w:t>
      </w:r>
      <w:r w:rsidR="00B83EEA" w:rsidRPr="005F0CC5">
        <w:rPr>
          <w:rFonts w:ascii="Arial" w:hAnsi="Arial" w:cs="Arial"/>
          <w:b/>
          <w:sz w:val="36"/>
          <w:szCs w:val="36"/>
          <w:lang w:eastAsia="en-GB"/>
        </w:rPr>
        <w:t>s?</w:t>
      </w:r>
      <w:r w:rsidRPr="005F0CC5">
        <w:rPr>
          <w:rFonts w:ascii="Arial" w:hAnsi="Arial" w:cs="Arial"/>
          <w:b/>
          <w:sz w:val="36"/>
          <w:szCs w:val="36"/>
          <w:lang w:eastAsia="en-GB"/>
        </w:rPr>
        <w:t>)</w:t>
      </w:r>
    </w:p>
    <w:p w14:paraId="185AF3C6" w14:textId="5D2236F2" w:rsidR="00AF00D3" w:rsidRDefault="00AF00D3" w:rsidP="00AF00D3">
      <w:pPr>
        <w:pStyle w:val="Paragraphedeliste"/>
        <w:widowControl w:val="0"/>
        <w:numPr>
          <w:ilvl w:val="0"/>
          <w:numId w:val="5"/>
        </w:numPr>
        <w:autoSpaceDE w:val="0"/>
        <w:autoSpaceDN w:val="0"/>
        <w:adjustRightInd w:val="0"/>
        <w:spacing w:after="240"/>
        <w:rPr>
          <w:rFonts w:ascii="Arial" w:hAnsi="Arial" w:cs="Arial"/>
          <w:lang w:eastAsia="en-GB"/>
        </w:rPr>
      </w:pPr>
      <w:r w:rsidRPr="00AF00D3">
        <w:rPr>
          <w:rFonts w:ascii="Arial" w:hAnsi="Arial" w:cs="Arial"/>
          <w:lang w:eastAsia="en-GB"/>
        </w:rPr>
        <w:t>Faster</w:t>
      </w:r>
    </w:p>
    <w:p w14:paraId="07055146" w14:textId="720B9909" w:rsidR="00AF00D3" w:rsidRPr="00AF00D3" w:rsidRDefault="00AF00D3" w:rsidP="00AF00D3">
      <w:pPr>
        <w:pStyle w:val="Paragraphedeliste"/>
        <w:widowControl w:val="0"/>
        <w:numPr>
          <w:ilvl w:val="0"/>
          <w:numId w:val="5"/>
        </w:numPr>
        <w:autoSpaceDE w:val="0"/>
        <w:autoSpaceDN w:val="0"/>
        <w:adjustRightInd w:val="0"/>
        <w:spacing w:after="240"/>
        <w:rPr>
          <w:rFonts w:ascii="Arial" w:hAnsi="Arial" w:cs="Arial"/>
          <w:lang w:eastAsia="en-GB"/>
        </w:rPr>
      </w:pPr>
      <w:r>
        <w:rPr>
          <w:rFonts w:ascii="Arial" w:hAnsi="Arial" w:cs="Arial"/>
          <w:lang w:eastAsia="en-GB"/>
        </w:rPr>
        <w:t>More effective (penetration)</w:t>
      </w:r>
    </w:p>
    <w:p w14:paraId="3A47E1F9" w14:textId="24E262E3" w:rsidR="00AF00D3" w:rsidRDefault="00AF00D3" w:rsidP="00AF00D3">
      <w:pPr>
        <w:pStyle w:val="Paragraphedeliste"/>
        <w:widowControl w:val="0"/>
        <w:numPr>
          <w:ilvl w:val="0"/>
          <w:numId w:val="5"/>
        </w:numPr>
        <w:autoSpaceDE w:val="0"/>
        <w:autoSpaceDN w:val="0"/>
        <w:adjustRightInd w:val="0"/>
        <w:spacing w:after="240"/>
        <w:rPr>
          <w:rFonts w:ascii="Arial" w:hAnsi="Arial" w:cs="Arial"/>
          <w:lang w:eastAsia="en-GB"/>
        </w:rPr>
      </w:pPr>
      <w:r w:rsidRPr="00AF00D3">
        <w:rPr>
          <w:rFonts w:ascii="Arial" w:hAnsi="Arial" w:cs="Arial"/>
          <w:lang w:eastAsia="en-GB"/>
        </w:rPr>
        <w:t>Cheaper</w:t>
      </w:r>
      <w:r w:rsidR="00B83EEA">
        <w:rPr>
          <w:rFonts w:ascii="Arial" w:hAnsi="Arial" w:cs="Arial"/>
          <w:lang w:eastAsia="en-GB"/>
        </w:rPr>
        <w:t xml:space="preserve">  </w:t>
      </w:r>
      <w:r w:rsidR="00B83EEA" w:rsidRPr="00B83EEA">
        <w:rPr>
          <w:rFonts w:ascii="Arial" w:hAnsi="Arial" w:cs="Arial"/>
          <w:color w:val="FF0000"/>
          <w:lang w:eastAsia="en-GB"/>
        </w:rPr>
        <w:t>(in fact I was selling for 35’000 EUR)</w:t>
      </w:r>
    </w:p>
    <w:p w14:paraId="7707C96F" w14:textId="7443ED9E" w:rsidR="00AF00D3" w:rsidRDefault="00C45B65" w:rsidP="00AF00D3">
      <w:pPr>
        <w:pStyle w:val="Paragraphedeliste"/>
        <w:widowControl w:val="0"/>
        <w:numPr>
          <w:ilvl w:val="0"/>
          <w:numId w:val="5"/>
        </w:numPr>
        <w:autoSpaceDE w:val="0"/>
        <w:autoSpaceDN w:val="0"/>
        <w:adjustRightInd w:val="0"/>
        <w:spacing w:after="240"/>
        <w:rPr>
          <w:rFonts w:ascii="Arial" w:hAnsi="Arial" w:cs="Arial"/>
          <w:lang w:eastAsia="en-GB"/>
        </w:rPr>
      </w:pPr>
      <w:r>
        <w:rPr>
          <w:rFonts w:ascii="Arial" w:hAnsi="Arial" w:cs="Arial"/>
          <w:lang w:eastAsia="en-GB"/>
        </w:rPr>
        <w:t>Longer lasting (</w:t>
      </w:r>
      <w:r w:rsidRPr="00C45B65">
        <w:rPr>
          <w:rFonts w:ascii="Arial" w:hAnsi="Arial" w:cs="Arial"/>
          <w:color w:val="FF0000"/>
          <w:lang w:eastAsia="en-GB"/>
        </w:rPr>
        <w:t>average operating life extended for 20 years</w:t>
      </w:r>
      <w:r>
        <w:rPr>
          <w:rFonts w:ascii="Arial" w:hAnsi="Arial" w:cs="Arial"/>
          <w:lang w:eastAsia="en-GB"/>
        </w:rPr>
        <w:t>)</w:t>
      </w:r>
    </w:p>
    <w:p w14:paraId="45BE334D" w14:textId="7CA3F3D2" w:rsidR="005F0CC5" w:rsidRDefault="00AF00D3" w:rsidP="009B4372">
      <w:pPr>
        <w:widowControl w:val="0"/>
        <w:autoSpaceDE w:val="0"/>
        <w:autoSpaceDN w:val="0"/>
        <w:adjustRightInd w:val="0"/>
        <w:spacing w:after="240"/>
        <w:rPr>
          <w:rFonts w:ascii="Arial" w:hAnsi="Arial" w:cs="Arial"/>
          <w:i/>
          <w:color w:val="FF0000"/>
          <w:lang w:eastAsia="en-GB"/>
        </w:rPr>
      </w:pPr>
      <w:r w:rsidRPr="00AF00D3">
        <w:rPr>
          <w:rFonts w:ascii="Arial" w:hAnsi="Arial" w:cs="Arial"/>
          <w:i/>
          <w:color w:val="FF0000"/>
          <w:lang w:eastAsia="en-GB"/>
        </w:rPr>
        <w:t>Need such bullets. “High power ultrasonics” is good but doesn’t say a lot! Need clear bullet points please</w:t>
      </w:r>
    </w:p>
    <w:p w14:paraId="38CDC2B7" w14:textId="77777777" w:rsidR="005F0CC5" w:rsidRPr="005F0CC5" w:rsidRDefault="005F0CC5" w:rsidP="009B4372">
      <w:pPr>
        <w:widowControl w:val="0"/>
        <w:autoSpaceDE w:val="0"/>
        <w:autoSpaceDN w:val="0"/>
        <w:adjustRightInd w:val="0"/>
        <w:spacing w:after="240"/>
        <w:rPr>
          <w:rFonts w:ascii="Arial" w:hAnsi="Arial" w:cs="Arial"/>
          <w:i/>
          <w:color w:val="FF0000"/>
          <w:lang w:eastAsia="en-GB"/>
        </w:rPr>
      </w:pPr>
    </w:p>
    <w:p w14:paraId="5B4C3201" w14:textId="426D7811" w:rsidR="00024EE4" w:rsidRPr="00540717" w:rsidRDefault="00024EE4" w:rsidP="009B4372">
      <w:pPr>
        <w:widowControl w:val="0"/>
        <w:autoSpaceDE w:val="0"/>
        <w:autoSpaceDN w:val="0"/>
        <w:adjustRightInd w:val="0"/>
        <w:spacing w:after="240"/>
        <w:rPr>
          <w:rFonts w:ascii="Arial" w:hAnsi="Arial" w:cs="Arial"/>
          <w:b/>
          <w:sz w:val="36"/>
          <w:szCs w:val="36"/>
          <w:lang w:eastAsia="en-GB"/>
        </w:rPr>
        <w:sectPr w:rsidR="00024EE4" w:rsidRPr="00540717" w:rsidSect="00C845D4">
          <w:headerReference w:type="default" r:id="rId9"/>
          <w:pgSz w:w="11900" w:h="16840" w:code="9"/>
          <w:pgMar w:top="1417" w:right="1417" w:bottom="1417" w:left="1417" w:header="708" w:footer="708" w:gutter="0"/>
          <w:cols w:space="708"/>
          <w:docGrid w:linePitch="360"/>
        </w:sectPr>
      </w:pPr>
      <w:r w:rsidRPr="00540717">
        <w:rPr>
          <w:rFonts w:ascii="Arial" w:hAnsi="Arial" w:cs="Arial"/>
          <w:b/>
          <w:sz w:val="36"/>
          <w:szCs w:val="36"/>
          <w:lang w:eastAsia="en-GB"/>
        </w:rPr>
        <w:t>Comparison of  MPI Peening Vs Post Welded Hea</w:t>
      </w:r>
      <w:r w:rsidR="005F0CC5">
        <w:rPr>
          <w:rFonts w:ascii="Arial" w:hAnsi="Arial" w:cs="Arial"/>
          <w:b/>
          <w:sz w:val="36"/>
          <w:szCs w:val="36"/>
          <w:lang w:eastAsia="en-GB"/>
        </w:rPr>
        <w:t>t treatment</w:t>
      </w:r>
    </w:p>
    <w:p w14:paraId="04404B9C" w14:textId="77777777" w:rsidR="00024EE4" w:rsidRDefault="00024EE4" w:rsidP="009B4372">
      <w:pPr>
        <w:widowControl w:val="0"/>
        <w:autoSpaceDE w:val="0"/>
        <w:autoSpaceDN w:val="0"/>
        <w:adjustRightInd w:val="0"/>
        <w:spacing w:after="240"/>
        <w:rPr>
          <w:rFonts w:ascii="Arial" w:hAnsi="Arial" w:cs="Arial"/>
          <w:lang w:eastAsia="en-GB"/>
        </w:rPr>
      </w:pPr>
    </w:p>
    <w:p w14:paraId="5E0C97EB" w14:textId="3C878DDF" w:rsidR="009B4372" w:rsidRPr="00024EE4" w:rsidRDefault="001F6E8C" w:rsidP="009B4372">
      <w:pPr>
        <w:widowControl w:val="0"/>
        <w:autoSpaceDE w:val="0"/>
        <w:autoSpaceDN w:val="0"/>
        <w:adjustRightInd w:val="0"/>
        <w:spacing w:after="240"/>
        <w:rPr>
          <w:rFonts w:ascii="Arial" w:hAnsi="Arial" w:cs="Arial"/>
          <w:b/>
          <w:lang w:eastAsia="en-GB"/>
        </w:rPr>
      </w:pPr>
      <w:r>
        <w:rPr>
          <w:rFonts w:ascii="Arial" w:hAnsi="Arial" w:cs="Arial"/>
          <w:b/>
          <w:lang w:eastAsia="en-GB"/>
        </w:rPr>
        <w:t xml:space="preserve">MPI </w:t>
      </w:r>
      <w:r w:rsidR="009B4372" w:rsidRPr="00024EE4">
        <w:rPr>
          <w:rFonts w:ascii="Arial" w:hAnsi="Arial" w:cs="Arial"/>
          <w:b/>
          <w:lang w:eastAsia="en-GB"/>
        </w:rPr>
        <w:t xml:space="preserve">Process </w:t>
      </w:r>
    </w:p>
    <w:p w14:paraId="242CF8E0" w14:textId="18EB0CBD" w:rsidR="009B4372" w:rsidRPr="00024EE4" w:rsidRDefault="009B4372" w:rsidP="001F6E8C">
      <w:pPr>
        <w:widowControl w:val="0"/>
        <w:tabs>
          <w:tab w:val="left" w:pos="220"/>
          <w:tab w:val="left" w:pos="720"/>
        </w:tabs>
        <w:autoSpaceDE w:val="0"/>
        <w:autoSpaceDN w:val="0"/>
        <w:adjustRightInd w:val="0"/>
        <w:spacing w:after="240"/>
        <w:rPr>
          <w:rFonts w:ascii="Arial" w:hAnsi="Arial" w:cs="Arial"/>
          <w:lang w:eastAsia="en-GB"/>
        </w:rPr>
      </w:pPr>
      <w:r w:rsidRPr="00024EE4">
        <w:rPr>
          <w:rFonts w:ascii="Arial" w:hAnsi="Arial" w:cs="Arial"/>
          <w:lang w:eastAsia="en-GB"/>
        </w:rPr>
        <w:t xml:space="preserve">Reduction of tensile residual </w:t>
      </w:r>
      <w:r w:rsidR="00024EE4">
        <w:rPr>
          <w:rFonts w:ascii="Arial" w:hAnsi="Arial" w:cs="Arial"/>
          <w:lang w:eastAsia="en-GB"/>
        </w:rPr>
        <w:t>stresses via introduction of compressive stress</w:t>
      </w:r>
    </w:p>
    <w:p w14:paraId="28DE6D62" w14:textId="77777777" w:rsidR="00024EE4" w:rsidRPr="00024EE4" w:rsidRDefault="00024EE4" w:rsidP="001F6E8C">
      <w:pPr>
        <w:widowControl w:val="0"/>
        <w:autoSpaceDE w:val="0"/>
        <w:autoSpaceDN w:val="0"/>
        <w:adjustRightInd w:val="0"/>
        <w:spacing w:after="240"/>
        <w:rPr>
          <w:rFonts w:ascii="Arial" w:hAnsi="Arial" w:cs="Arial"/>
          <w:lang w:eastAsia="en-GB"/>
        </w:rPr>
      </w:pPr>
      <w:r w:rsidRPr="00024EE4">
        <w:rPr>
          <w:rFonts w:ascii="Arial" w:hAnsi="Arial" w:cs="Arial"/>
          <w:lang w:eastAsia="en-GB"/>
        </w:rPr>
        <w:t xml:space="preserve">Improves brittle facture resistance of welded joints. </w:t>
      </w:r>
    </w:p>
    <w:p w14:paraId="7E43C8CA" w14:textId="75CE3B0B" w:rsidR="009B4372" w:rsidRPr="009B4372" w:rsidRDefault="00024EE4" w:rsidP="001F6E8C">
      <w:pPr>
        <w:widowControl w:val="0"/>
        <w:tabs>
          <w:tab w:val="left" w:pos="220"/>
          <w:tab w:val="left" w:pos="720"/>
        </w:tabs>
        <w:autoSpaceDE w:val="0"/>
        <w:autoSpaceDN w:val="0"/>
        <w:adjustRightInd w:val="0"/>
        <w:spacing w:after="240"/>
        <w:rPr>
          <w:rFonts w:ascii="Arial" w:hAnsi="Arial" w:cs="Arial"/>
          <w:lang w:eastAsia="en-GB"/>
        </w:rPr>
      </w:pPr>
      <w:r>
        <w:rPr>
          <w:rFonts w:ascii="Arial" w:hAnsi="Arial" w:cs="Arial"/>
          <w:lang w:eastAsia="en-GB"/>
        </w:rPr>
        <w:t>Improves the toughness of weld</w:t>
      </w:r>
      <w:r w:rsidR="009B4372" w:rsidRPr="009B4372">
        <w:rPr>
          <w:rFonts w:ascii="Arial" w:hAnsi="Arial" w:cs="Arial"/>
          <w:lang w:eastAsia="en-GB"/>
        </w:rPr>
        <w:t xml:space="preserve"> metal </w:t>
      </w:r>
      <w:r w:rsidR="00AF00D3">
        <w:rPr>
          <w:rFonts w:ascii="Arial" w:hAnsi="Arial" w:cs="Arial"/>
          <w:lang w:eastAsia="en-GB"/>
        </w:rPr>
        <w:t>heat e</w:t>
      </w:r>
      <w:r w:rsidR="009B4372" w:rsidRPr="009B4372">
        <w:rPr>
          <w:rFonts w:ascii="Arial" w:hAnsi="Arial" w:cs="Arial"/>
          <w:lang w:eastAsia="en-GB"/>
        </w:rPr>
        <w:t>ffected zone.  </w:t>
      </w:r>
    </w:p>
    <w:p w14:paraId="097AFB13" w14:textId="42A0B5A4" w:rsidR="009B4372" w:rsidRDefault="009B4372" w:rsidP="001F6E8C">
      <w:pPr>
        <w:widowControl w:val="0"/>
        <w:tabs>
          <w:tab w:val="left" w:pos="220"/>
          <w:tab w:val="left" w:pos="720"/>
        </w:tabs>
        <w:autoSpaceDE w:val="0"/>
        <w:autoSpaceDN w:val="0"/>
        <w:adjustRightInd w:val="0"/>
        <w:spacing w:after="240"/>
        <w:rPr>
          <w:rFonts w:ascii="Arial" w:hAnsi="Arial" w:cs="Arial"/>
          <w:lang w:eastAsia="en-GB"/>
        </w:rPr>
      </w:pPr>
      <w:r w:rsidRPr="009B4372">
        <w:rPr>
          <w:rFonts w:ascii="Arial" w:hAnsi="Arial" w:cs="Arial"/>
          <w:lang w:eastAsia="en-GB"/>
        </w:rPr>
        <w:t>Useful for weld thickness up to 12 mm. For 40 mm thick weld</w:t>
      </w:r>
      <w:r w:rsidR="006531BB">
        <w:rPr>
          <w:rFonts w:ascii="Arial" w:hAnsi="Arial" w:cs="Arial"/>
          <w:lang w:eastAsia="en-GB"/>
        </w:rPr>
        <w:t xml:space="preserve"> the treatment can </w:t>
      </w:r>
      <w:r w:rsidRPr="009B4372">
        <w:rPr>
          <w:rFonts w:ascii="Arial" w:hAnsi="Arial" w:cs="Arial"/>
          <w:lang w:eastAsia="en-GB"/>
        </w:rPr>
        <w:t xml:space="preserve">be applied after every weld pass. </w:t>
      </w:r>
    </w:p>
    <w:p w14:paraId="6FE5B93E" w14:textId="40366A41" w:rsidR="006531BB" w:rsidRPr="009B4372" w:rsidRDefault="006531BB" w:rsidP="001F6E8C">
      <w:pPr>
        <w:widowControl w:val="0"/>
        <w:autoSpaceDE w:val="0"/>
        <w:autoSpaceDN w:val="0"/>
        <w:adjustRightInd w:val="0"/>
        <w:spacing w:after="240"/>
        <w:rPr>
          <w:rFonts w:ascii="Arial" w:hAnsi="Arial" w:cs="Arial"/>
          <w:lang w:eastAsia="en-GB"/>
        </w:rPr>
      </w:pPr>
      <w:r w:rsidRPr="009B4372">
        <w:rPr>
          <w:rFonts w:ascii="Arial" w:hAnsi="Arial" w:cs="Arial"/>
          <w:lang w:eastAsia="en-GB"/>
        </w:rPr>
        <w:t xml:space="preserve">Easy to apply due to the fact </w:t>
      </w:r>
      <w:r>
        <w:rPr>
          <w:rFonts w:ascii="Arial" w:hAnsi="Arial" w:cs="Arial"/>
          <w:lang w:eastAsia="en-GB"/>
        </w:rPr>
        <w:t xml:space="preserve">that UP equipment is small and versatile even for </w:t>
      </w:r>
      <w:r w:rsidRPr="009B4372">
        <w:rPr>
          <w:rFonts w:ascii="Arial" w:hAnsi="Arial" w:cs="Arial"/>
          <w:lang w:eastAsia="en-GB"/>
        </w:rPr>
        <w:t xml:space="preserve">difficult access. </w:t>
      </w:r>
    </w:p>
    <w:p w14:paraId="2A652ABF" w14:textId="2BB4723D" w:rsidR="006531BB" w:rsidRDefault="006531BB" w:rsidP="001F6E8C">
      <w:pPr>
        <w:widowControl w:val="0"/>
        <w:tabs>
          <w:tab w:val="left" w:pos="220"/>
          <w:tab w:val="left" w:pos="720"/>
        </w:tabs>
        <w:autoSpaceDE w:val="0"/>
        <w:autoSpaceDN w:val="0"/>
        <w:adjustRightInd w:val="0"/>
        <w:spacing w:after="240"/>
        <w:rPr>
          <w:rFonts w:ascii="Arial" w:hAnsi="Arial" w:cs="Arial"/>
          <w:lang w:eastAsia="en-GB"/>
        </w:rPr>
      </w:pPr>
      <w:r w:rsidRPr="009B4372">
        <w:rPr>
          <w:rFonts w:ascii="Arial" w:hAnsi="Arial" w:cs="Arial"/>
          <w:lang w:eastAsia="en-GB"/>
        </w:rPr>
        <w:t>Shorter time required for treatment, less energy used during treatment.</w:t>
      </w:r>
    </w:p>
    <w:p w14:paraId="1C9FA5CB" w14:textId="24AE26B2" w:rsidR="006531BB" w:rsidRDefault="006531BB" w:rsidP="001F6E8C">
      <w:pPr>
        <w:widowControl w:val="0"/>
        <w:tabs>
          <w:tab w:val="left" w:pos="220"/>
          <w:tab w:val="left" w:pos="720"/>
        </w:tabs>
        <w:autoSpaceDE w:val="0"/>
        <w:autoSpaceDN w:val="0"/>
        <w:adjustRightInd w:val="0"/>
        <w:spacing w:after="240"/>
        <w:rPr>
          <w:rFonts w:ascii="Arial" w:hAnsi="Arial" w:cs="Arial"/>
          <w:lang w:eastAsia="en-GB"/>
        </w:rPr>
      </w:pPr>
      <w:r w:rsidRPr="009B4372">
        <w:rPr>
          <w:rFonts w:ascii="Arial" w:hAnsi="Arial" w:cs="Arial"/>
          <w:lang w:eastAsia="en-GB"/>
        </w:rPr>
        <w:t>Treatment can be a</w:t>
      </w:r>
      <w:r>
        <w:rPr>
          <w:rFonts w:ascii="Arial" w:hAnsi="Arial" w:cs="Arial"/>
          <w:lang w:eastAsia="en-GB"/>
        </w:rPr>
        <w:t>pplied in situ or in specific areas</w:t>
      </w:r>
    </w:p>
    <w:p w14:paraId="6AD436FA" w14:textId="1F88F71E" w:rsidR="006531BB" w:rsidRDefault="006531BB" w:rsidP="001F6E8C">
      <w:pPr>
        <w:widowControl w:val="0"/>
        <w:tabs>
          <w:tab w:val="left" w:pos="220"/>
          <w:tab w:val="left" w:pos="720"/>
        </w:tabs>
        <w:autoSpaceDE w:val="0"/>
        <w:autoSpaceDN w:val="0"/>
        <w:adjustRightInd w:val="0"/>
        <w:spacing w:after="240"/>
        <w:rPr>
          <w:rFonts w:ascii="Arial" w:hAnsi="Arial" w:cs="Arial"/>
          <w:lang w:eastAsia="en-GB"/>
        </w:rPr>
      </w:pPr>
      <w:r>
        <w:rPr>
          <w:rFonts w:ascii="Arial" w:hAnsi="Arial" w:cs="Arial"/>
          <w:lang w:eastAsia="en-GB"/>
        </w:rPr>
        <w:t>Environmentally friendly due to energy saving</w:t>
      </w:r>
    </w:p>
    <w:p w14:paraId="3C673E18" w14:textId="4015BD74" w:rsidR="006531BB" w:rsidRPr="009B4372" w:rsidRDefault="001F6E8C" w:rsidP="001F6E8C">
      <w:pPr>
        <w:widowControl w:val="0"/>
        <w:tabs>
          <w:tab w:val="left" w:pos="220"/>
          <w:tab w:val="left" w:pos="720"/>
        </w:tabs>
        <w:autoSpaceDE w:val="0"/>
        <w:autoSpaceDN w:val="0"/>
        <w:adjustRightInd w:val="0"/>
        <w:spacing w:after="240"/>
        <w:rPr>
          <w:rFonts w:ascii="Arial" w:hAnsi="Arial" w:cs="Arial"/>
          <w:lang w:eastAsia="en-GB"/>
        </w:rPr>
      </w:pPr>
      <w:r>
        <w:rPr>
          <w:rFonts w:ascii="Arial" w:hAnsi="Arial" w:cs="Arial"/>
          <w:lang w:eastAsia="en-GB"/>
        </w:rPr>
        <w:t>Low capital cost</w:t>
      </w:r>
    </w:p>
    <w:p w14:paraId="47C20595" w14:textId="2A32221C" w:rsidR="00EC4DCE" w:rsidRDefault="001F6E8C" w:rsidP="001F6E8C">
      <w:pPr>
        <w:widowControl w:val="0"/>
        <w:autoSpaceDE w:val="0"/>
        <w:autoSpaceDN w:val="0"/>
        <w:adjustRightInd w:val="0"/>
        <w:spacing w:after="240"/>
        <w:rPr>
          <w:rFonts w:ascii="Arial" w:hAnsi="Arial" w:cs="Arial"/>
          <w:lang w:eastAsia="en-GB"/>
        </w:rPr>
      </w:pPr>
      <w:r>
        <w:rPr>
          <w:rFonts w:ascii="Arial" w:hAnsi="Arial" w:cs="Arial"/>
          <w:lang w:eastAsia="en-GB"/>
        </w:rPr>
        <w:t>10% hardness increase and 50% surface quality improvement</w:t>
      </w:r>
    </w:p>
    <w:p w14:paraId="49E29FD3" w14:textId="539BB186" w:rsidR="005F0CC5" w:rsidRDefault="001F6E8C" w:rsidP="005F0CC5">
      <w:pPr>
        <w:widowControl w:val="0"/>
        <w:autoSpaceDE w:val="0"/>
        <w:autoSpaceDN w:val="0"/>
        <w:adjustRightInd w:val="0"/>
        <w:spacing w:after="240"/>
        <w:rPr>
          <w:rFonts w:ascii="Arial" w:hAnsi="Arial" w:cs="Arial"/>
          <w:lang w:eastAsia="en-GB"/>
        </w:rPr>
      </w:pPr>
      <w:r>
        <w:rPr>
          <w:rFonts w:ascii="Arial" w:hAnsi="Arial" w:cs="Arial"/>
          <w:lang w:eastAsia="en-GB"/>
        </w:rPr>
        <w:t>Reduced rate of micro pitting</w:t>
      </w:r>
      <w:r w:rsidR="005F0CC5">
        <w:rPr>
          <w:rFonts w:ascii="Arial" w:hAnsi="Arial" w:cs="Arial"/>
          <w:lang w:eastAsia="en-GB"/>
        </w:rPr>
        <w:t xml:space="preserve"> leading to </w:t>
      </w:r>
      <w:r>
        <w:rPr>
          <w:rFonts w:ascii="Arial" w:hAnsi="Arial" w:cs="Arial"/>
          <w:lang w:eastAsia="en-GB"/>
        </w:rPr>
        <w:t>improved surface fatigue resistance</w:t>
      </w:r>
    </w:p>
    <w:p w14:paraId="48B3B109" w14:textId="77777777" w:rsidR="005F0CC5" w:rsidRDefault="005F0CC5" w:rsidP="005F0CC5">
      <w:pPr>
        <w:widowControl w:val="0"/>
        <w:autoSpaceDE w:val="0"/>
        <w:autoSpaceDN w:val="0"/>
        <w:adjustRightInd w:val="0"/>
        <w:spacing w:after="240"/>
        <w:ind w:firstLine="142"/>
        <w:rPr>
          <w:rFonts w:ascii="Arial" w:hAnsi="Arial" w:cs="Arial"/>
          <w:b/>
          <w:lang w:eastAsia="en-GB"/>
        </w:rPr>
      </w:pPr>
    </w:p>
    <w:p w14:paraId="309B75D8" w14:textId="77777777" w:rsidR="005F0CC5" w:rsidRDefault="005F0CC5" w:rsidP="005F0CC5">
      <w:pPr>
        <w:widowControl w:val="0"/>
        <w:autoSpaceDE w:val="0"/>
        <w:autoSpaceDN w:val="0"/>
        <w:adjustRightInd w:val="0"/>
        <w:spacing w:after="240"/>
        <w:ind w:firstLine="142"/>
        <w:rPr>
          <w:rFonts w:ascii="Arial" w:hAnsi="Arial" w:cs="Arial"/>
          <w:b/>
          <w:lang w:eastAsia="en-GB"/>
        </w:rPr>
      </w:pPr>
    </w:p>
    <w:p w14:paraId="5704B58F" w14:textId="77777777" w:rsidR="005F0CC5" w:rsidRDefault="005F0CC5" w:rsidP="005F0CC5">
      <w:pPr>
        <w:widowControl w:val="0"/>
        <w:autoSpaceDE w:val="0"/>
        <w:autoSpaceDN w:val="0"/>
        <w:adjustRightInd w:val="0"/>
        <w:spacing w:after="240"/>
        <w:ind w:firstLine="142"/>
        <w:rPr>
          <w:rFonts w:ascii="Arial" w:hAnsi="Arial" w:cs="Arial"/>
          <w:b/>
          <w:lang w:eastAsia="en-GB"/>
        </w:rPr>
      </w:pPr>
    </w:p>
    <w:p w14:paraId="6AB623D6" w14:textId="77777777" w:rsidR="005F0CC5" w:rsidRDefault="005F0CC5" w:rsidP="005F0CC5">
      <w:pPr>
        <w:widowControl w:val="0"/>
        <w:autoSpaceDE w:val="0"/>
        <w:autoSpaceDN w:val="0"/>
        <w:adjustRightInd w:val="0"/>
        <w:spacing w:after="240"/>
        <w:ind w:firstLine="142"/>
        <w:rPr>
          <w:rFonts w:ascii="Arial" w:hAnsi="Arial" w:cs="Arial"/>
          <w:b/>
          <w:lang w:eastAsia="en-GB"/>
        </w:rPr>
      </w:pPr>
    </w:p>
    <w:p w14:paraId="6889B05E" w14:textId="77777777" w:rsidR="005F0CC5" w:rsidRDefault="005F0CC5" w:rsidP="005F0CC5">
      <w:pPr>
        <w:widowControl w:val="0"/>
        <w:autoSpaceDE w:val="0"/>
        <w:autoSpaceDN w:val="0"/>
        <w:adjustRightInd w:val="0"/>
        <w:spacing w:after="240"/>
        <w:ind w:firstLine="142"/>
        <w:rPr>
          <w:rFonts w:ascii="Arial" w:hAnsi="Arial" w:cs="Arial"/>
          <w:b/>
          <w:lang w:eastAsia="en-GB"/>
        </w:rPr>
      </w:pPr>
    </w:p>
    <w:p w14:paraId="053FE802" w14:textId="77777777" w:rsidR="005F0CC5" w:rsidRDefault="005F0CC5" w:rsidP="005F0CC5">
      <w:pPr>
        <w:widowControl w:val="0"/>
        <w:autoSpaceDE w:val="0"/>
        <w:autoSpaceDN w:val="0"/>
        <w:adjustRightInd w:val="0"/>
        <w:spacing w:after="240"/>
        <w:ind w:firstLine="142"/>
        <w:rPr>
          <w:rFonts w:ascii="Arial" w:hAnsi="Arial" w:cs="Arial"/>
          <w:b/>
          <w:lang w:eastAsia="en-GB"/>
        </w:rPr>
      </w:pPr>
    </w:p>
    <w:p w14:paraId="7FB450BE" w14:textId="77777777" w:rsidR="005F0CC5" w:rsidRDefault="005F0CC5" w:rsidP="005F0CC5">
      <w:pPr>
        <w:widowControl w:val="0"/>
        <w:autoSpaceDE w:val="0"/>
        <w:autoSpaceDN w:val="0"/>
        <w:adjustRightInd w:val="0"/>
        <w:spacing w:after="240"/>
        <w:ind w:firstLine="142"/>
        <w:rPr>
          <w:rFonts w:ascii="Arial" w:hAnsi="Arial" w:cs="Arial"/>
          <w:b/>
          <w:lang w:eastAsia="en-GB"/>
        </w:rPr>
      </w:pPr>
    </w:p>
    <w:p w14:paraId="438A75D2" w14:textId="77777777" w:rsidR="005F0CC5" w:rsidRDefault="005F0CC5" w:rsidP="005F0CC5">
      <w:pPr>
        <w:widowControl w:val="0"/>
        <w:autoSpaceDE w:val="0"/>
        <w:autoSpaceDN w:val="0"/>
        <w:adjustRightInd w:val="0"/>
        <w:spacing w:after="240"/>
        <w:ind w:firstLine="142"/>
        <w:rPr>
          <w:rFonts w:ascii="Arial" w:hAnsi="Arial" w:cs="Arial"/>
          <w:b/>
          <w:lang w:eastAsia="en-GB"/>
        </w:rPr>
      </w:pPr>
    </w:p>
    <w:p w14:paraId="31D6C93D" w14:textId="77777777" w:rsidR="005F0CC5" w:rsidRDefault="005F0CC5" w:rsidP="005F0CC5">
      <w:pPr>
        <w:widowControl w:val="0"/>
        <w:autoSpaceDE w:val="0"/>
        <w:autoSpaceDN w:val="0"/>
        <w:adjustRightInd w:val="0"/>
        <w:spacing w:after="240"/>
        <w:ind w:firstLine="142"/>
        <w:rPr>
          <w:rFonts w:ascii="Arial" w:hAnsi="Arial" w:cs="Arial"/>
          <w:b/>
          <w:lang w:eastAsia="en-GB"/>
        </w:rPr>
      </w:pPr>
    </w:p>
    <w:p w14:paraId="4DFECDF6" w14:textId="161A3DBE" w:rsidR="009B4372" w:rsidRPr="005F0CC5" w:rsidRDefault="001F6E8C" w:rsidP="005F0CC5">
      <w:pPr>
        <w:widowControl w:val="0"/>
        <w:autoSpaceDE w:val="0"/>
        <w:autoSpaceDN w:val="0"/>
        <w:adjustRightInd w:val="0"/>
        <w:spacing w:after="240"/>
        <w:ind w:firstLine="142"/>
        <w:rPr>
          <w:rFonts w:ascii="Arial" w:hAnsi="Arial" w:cs="Arial"/>
          <w:lang w:eastAsia="en-GB"/>
        </w:rPr>
      </w:pPr>
      <w:r>
        <w:rPr>
          <w:rFonts w:ascii="Arial" w:hAnsi="Arial" w:cs="Arial"/>
          <w:b/>
          <w:lang w:eastAsia="en-GB"/>
        </w:rPr>
        <w:t>PWHT Process</w:t>
      </w:r>
    </w:p>
    <w:p w14:paraId="4961C876" w14:textId="77777777" w:rsidR="00024EE4" w:rsidRPr="00024EE4" w:rsidRDefault="00024EE4" w:rsidP="001F6E8C">
      <w:pPr>
        <w:widowControl w:val="0"/>
        <w:tabs>
          <w:tab w:val="left" w:pos="220"/>
          <w:tab w:val="left" w:pos="720"/>
        </w:tabs>
        <w:autoSpaceDE w:val="0"/>
        <w:autoSpaceDN w:val="0"/>
        <w:adjustRightInd w:val="0"/>
        <w:spacing w:after="240"/>
        <w:ind w:left="142"/>
        <w:rPr>
          <w:rFonts w:ascii="Arial" w:hAnsi="Arial" w:cs="Arial"/>
          <w:lang w:eastAsia="en-GB"/>
        </w:rPr>
      </w:pPr>
      <w:r w:rsidRPr="00024EE4">
        <w:rPr>
          <w:rFonts w:ascii="Arial" w:hAnsi="Arial" w:cs="Arial"/>
          <w:lang w:eastAsia="en-GB"/>
        </w:rPr>
        <w:t xml:space="preserve">Reduction of tensile residual </w:t>
      </w:r>
      <w:r>
        <w:rPr>
          <w:rFonts w:ascii="Arial" w:hAnsi="Arial" w:cs="Arial"/>
          <w:lang w:eastAsia="en-GB"/>
        </w:rPr>
        <w:t>stresses via introduction of compressive stress</w:t>
      </w:r>
    </w:p>
    <w:p w14:paraId="29C1DDEC" w14:textId="77777777" w:rsidR="009B4372" w:rsidRPr="009B4372" w:rsidRDefault="009B4372" w:rsidP="001F6E8C">
      <w:pPr>
        <w:widowControl w:val="0"/>
        <w:autoSpaceDE w:val="0"/>
        <w:autoSpaceDN w:val="0"/>
        <w:adjustRightInd w:val="0"/>
        <w:spacing w:after="240"/>
        <w:ind w:left="142"/>
        <w:rPr>
          <w:rFonts w:ascii="Arial" w:hAnsi="Arial" w:cs="Arial"/>
          <w:lang w:eastAsia="en-GB"/>
        </w:rPr>
      </w:pPr>
      <w:r w:rsidRPr="009B4372">
        <w:rPr>
          <w:rFonts w:ascii="Arial" w:hAnsi="Arial" w:cs="Arial"/>
          <w:lang w:eastAsia="en-GB"/>
        </w:rPr>
        <w:t xml:space="preserve">Improves brittle facture resistance of welded joints. </w:t>
      </w:r>
    </w:p>
    <w:p w14:paraId="0D6B5EC9" w14:textId="5D86C550" w:rsidR="009B4372" w:rsidRPr="009B4372" w:rsidRDefault="009B4372" w:rsidP="001F6E8C">
      <w:pPr>
        <w:widowControl w:val="0"/>
        <w:autoSpaceDE w:val="0"/>
        <w:autoSpaceDN w:val="0"/>
        <w:adjustRightInd w:val="0"/>
        <w:spacing w:after="240"/>
        <w:ind w:left="142"/>
        <w:rPr>
          <w:rFonts w:ascii="Arial" w:hAnsi="Arial" w:cs="Arial"/>
          <w:lang w:eastAsia="en-GB"/>
        </w:rPr>
      </w:pPr>
      <w:r w:rsidRPr="009B4372">
        <w:rPr>
          <w:rFonts w:ascii="Arial" w:hAnsi="Arial" w:cs="Arial"/>
          <w:lang w:eastAsia="en-GB"/>
        </w:rPr>
        <w:t>Improves the to</w:t>
      </w:r>
      <w:r w:rsidR="00AF00D3">
        <w:rPr>
          <w:rFonts w:ascii="Arial" w:hAnsi="Arial" w:cs="Arial"/>
          <w:lang w:eastAsia="en-GB"/>
        </w:rPr>
        <w:t>ughness of weld metal and heat e</w:t>
      </w:r>
      <w:r w:rsidRPr="009B4372">
        <w:rPr>
          <w:rFonts w:ascii="Arial" w:hAnsi="Arial" w:cs="Arial"/>
          <w:lang w:eastAsia="en-GB"/>
        </w:rPr>
        <w:t xml:space="preserve">ffected zone. </w:t>
      </w:r>
    </w:p>
    <w:p w14:paraId="6B1FF366" w14:textId="77777777" w:rsidR="009B4372" w:rsidRPr="009B4372" w:rsidRDefault="009B4372" w:rsidP="001F6E8C">
      <w:pPr>
        <w:widowControl w:val="0"/>
        <w:autoSpaceDE w:val="0"/>
        <w:autoSpaceDN w:val="0"/>
        <w:adjustRightInd w:val="0"/>
        <w:spacing w:after="240"/>
        <w:ind w:left="142"/>
        <w:rPr>
          <w:rFonts w:ascii="Arial" w:hAnsi="Arial" w:cs="Arial"/>
          <w:lang w:eastAsia="en-GB"/>
        </w:rPr>
      </w:pPr>
      <w:r w:rsidRPr="009B4372">
        <w:rPr>
          <w:rFonts w:ascii="Arial" w:hAnsi="Arial" w:cs="Arial"/>
          <w:lang w:eastAsia="en-GB"/>
        </w:rPr>
        <w:t xml:space="preserve">Useful for highly stressed nodal welds greater than 40 mm thick and other welds greater than 50 mm thick. </w:t>
      </w:r>
    </w:p>
    <w:p w14:paraId="281B6881" w14:textId="6CFFB31E" w:rsidR="006531BB" w:rsidRDefault="009B4372" w:rsidP="00C45B65">
      <w:pPr>
        <w:widowControl w:val="0"/>
        <w:autoSpaceDE w:val="0"/>
        <w:autoSpaceDN w:val="0"/>
        <w:adjustRightInd w:val="0"/>
        <w:spacing w:after="240"/>
        <w:ind w:left="142"/>
        <w:rPr>
          <w:rFonts w:ascii="Arial" w:hAnsi="Arial" w:cs="Arial"/>
          <w:lang w:eastAsia="en-GB"/>
        </w:rPr>
      </w:pPr>
      <w:r w:rsidRPr="009B4372">
        <w:rPr>
          <w:rFonts w:ascii="Arial" w:hAnsi="Arial" w:cs="Arial"/>
          <w:lang w:eastAsia="en-GB"/>
        </w:rPr>
        <w:t xml:space="preserve">Difficult to apply on welded structures. </w:t>
      </w:r>
    </w:p>
    <w:p w14:paraId="656C0FEA" w14:textId="6ED23E64" w:rsidR="006531BB" w:rsidRDefault="009B4372" w:rsidP="00AF00D3">
      <w:pPr>
        <w:widowControl w:val="0"/>
        <w:tabs>
          <w:tab w:val="left" w:pos="220"/>
          <w:tab w:val="left" w:pos="720"/>
        </w:tabs>
        <w:autoSpaceDE w:val="0"/>
        <w:autoSpaceDN w:val="0"/>
        <w:adjustRightInd w:val="0"/>
        <w:spacing w:after="240"/>
        <w:ind w:left="142"/>
        <w:rPr>
          <w:rFonts w:ascii="Arial" w:hAnsi="Arial" w:cs="Arial"/>
          <w:lang w:eastAsia="en-GB"/>
        </w:rPr>
      </w:pPr>
      <w:r w:rsidRPr="009B4372">
        <w:rPr>
          <w:rFonts w:ascii="Arial" w:hAnsi="Arial" w:cs="Arial"/>
          <w:lang w:eastAsia="en-GB"/>
        </w:rPr>
        <w:t>Longer t</w:t>
      </w:r>
      <w:r w:rsidR="00AF00D3">
        <w:rPr>
          <w:rFonts w:ascii="Arial" w:hAnsi="Arial" w:cs="Arial"/>
          <w:lang w:eastAsia="en-GB"/>
        </w:rPr>
        <w:t>ime required for treatment, high</w:t>
      </w:r>
      <w:r w:rsidRPr="009B4372">
        <w:rPr>
          <w:rFonts w:ascii="Arial" w:hAnsi="Arial" w:cs="Arial"/>
          <w:lang w:eastAsia="en-GB"/>
        </w:rPr>
        <w:t xml:space="preserve"> energy used during treatment.  </w:t>
      </w:r>
    </w:p>
    <w:p w14:paraId="09778A3A" w14:textId="7DAB6317" w:rsidR="009B4372" w:rsidRPr="009B4372" w:rsidRDefault="006531BB" w:rsidP="001F6E8C">
      <w:pPr>
        <w:widowControl w:val="0"/>
        <w:tabs>
          <w:tab w:val="left" w:pos="220"/>
          <w:tab w:val="left" w:pos="720"/>
        </w:tabs>
        <w:autoSpaceDE w:val="0"/>
        <w:autoSpaceDN w:val="0"/>
        <w:adjustRightInd w:val="0"/>
        <w:spacing w:after="240"/>
        <w:ind w:left="142"/>
        <w:rPr>
          <w:rFonts w:ascii="Arial" w:hAnsi="Arial" w:cs="Arial"/>
          <w:lang w:eastAsia="en-GB"/>
        </w:rPr>
      </w:pPr>
      <w:r>
        <w:rPr>
          <w:rFonts w:ascii="Arial" w:hAnsi="Arial" w:cs="Arial"/>
          <w:lang w:eastAsia="en-GB"/>
        </w:rPr>
        <w:t>Difficult to apply in situ or area specific</w:t>
      </w:r>
      <w:r w:rsidR="009B4372" w:rsidRPr="009B4372">
        <w:rPr>
          <w:rFonts w:ascii="Arial" w:hAnsi="Arial" w:cs="Arial"/>
          <w:lang w:eastAsia="en-GB"/>
        </w:rPr>
        <w:t>.   </w:t>
      </w:r>
    </w:p>
    <w:p w14:paraId="3EE150BA" w14:textId="64E2CC8E" w:rsidR="001F6E8C" w:rsidRDefault="001F6E8C" w:rsidP="001F6E8C">
      <w:pPr>
        <w:widowControl w:val="0"/>
        <w:autoSpaceDE w:val="0"/>
        <w:autoSpaceDN w:val="0"/>
        <w:adjustRightInd w:val="0"/>
        <w:spacing w:after="480"/>
        <w:ind w:left="142"/>
        <w:rPr>
          <w:rFonts w:ascii="Arial" w:hAnsi="Arial" w:cs="Arial"/>
          <w:lang w:eastAsia="en-GB"/>
        </w:rPr>
      </w:pPr>
      <w:r>
        <w:rPr>
          <w:rFonts w:ascii="Arial" w:hAnsi="Arial" w:cs="Arial"/>
          <w:lang w:eastAsia="en-GB"/>
        </w:rPr>
        <w:t>High energy use/cost</w:t>
      </w:r>
    </w:p>
    <w:p w14:paraId="6C38C156" w14:textId="1D11F145" w:rsidR="00C47F9C" w:rsidRPr="00C47F9C" w:rsidRDefault="001F6E8C" w:rsidP="001F6E8C">
      <w:pPr>
        <w:widowControl w:val="0"/>
        <w:autoSpaceDE w:val="0"/>
        <w:autoSpaceDN w:val="0"/>
        <w:adjustRightInd w:val="0"/>
        <w:spacing w:after="240"/>
        <w:ind w:left="142"/>
        <w:rPr>
          <w:rFonts w:ascii="Arial" w:hAnsi="Arial" w:cs="Arial"/>
          <w:lang w:eastAsia="en-GB"/>
        </w:rPr>
      </w:pPr>
      <w:r>
        <w:rPr>
          <w:rFonts w:ascii="Arial" w:hAnsi="Arial" w:cs="Arial"/>
          <w:lang w:eastAsia="en-GB"/>
        </w:rPr>
        <w:t>High capital cost</w:t>
      </w:r>
    </w:p>
    <w:p w14:paraId="4A3811CC" w14:textId="4C8566BA" w:rsidR="00C47F9C" w:rsidRPr="00C45B65" w:rsidRDefault="00C45B65" w:rsidP="001F6E8C">
      <w:pPr>
        <w:widowControl w:val="0"/>
        <w:autoSpaceDE w:val="0"/>
        <w:autoSpaceDN w:val="0"/>
        <w:adjustRightInd w:val="0"/>
        <w:spacing w:after="600"/>
        <w:ind w:left="142"/>
        <w:rPr>
          <w:rFonts w:ascii="Arial" w:hAnsi="Arial" w:cs="Arial"/>
          <w:color w:val="FF0000"/>
          <w:lang w:eastAsia="en-GB"/>
        </w:rPr>
      </w:pPr>
      <w:r w:rsidRPr="00C45B65">
        <w:rPr>
          <w:rFonts w:ascii="Arial" w:hAnsi="Arial" w:cs="Arial"/>
          <w:color w:val="FF0000"/>
          <w:lang w:eastAsia="en-GB"/>
        </w:rPr>
        <w:t>Modular design of the Peening tool</w:t>
      </w:r>
    </w:p>
    <w:p w14:paraId="480A41A6" w14:textId="34C2DD37" w:rsidR="00C45B65" w:rsidRPr="00C45B65" w:rsidRDefault="00C45B65" w:rsidP="001F6E8C">
      <w:pPr>
        <w:widowControl w:val="0"/>
        <w:autoSpaceDE w:val="0"/>
        <w:autoSpaceDN w:val="0"/>
        <w:adjustRightInd w:val="0"/>
        <w:spacing w:after="600"/>
        <w:ind w:left="142"/>
        <w:rPr>
          <w:rFonts w:ascii="Arial" w:hAnsi="Arial" w:cs="Arial"/>
          <w:color w:val="FF0000"/>
          <w:lang w:eastAsia="en-GB"/>
        </w:rPr>
      </w:pPr>
      <w:r w:rsidRPr="00C45B65">
        <w:rPr>
          <w:rFonts w:ascii="Arial" w:hAnsi="Arial" w:cs="Arial"/>
          <w:color w:val="FF0000"/>
          <w:lang w:eastAsia="en-GB"/>
        </w:rPr>
        <w:t>Easy maintenance and replacements of parts.</w:t>
      </w:r>
      <w:bookmarkStart w:id="0" w:name="_GoBack"/>
      <w:bookmarkEnd w:id="0"/>
    </w:p>
    <w:p w14:paraId="2D8D3410" w14:textId="3EE0ECA7" w:rsidR="00122D20" w:rsidRPr="004911C3" w:rsidRDefault="001F6E8C" w:rsidP="00540717">
      <w:pPr>
        <w:spacing w:after="240"/>
        <w:ind w:left="142"/>
        <w:rPr>
          <w:rFonts w:ascii="Arial" w:hAnsi="Arial" w:cs="Arial"/>
          <w:lang w:eastAsia="en-GB"/>
        </w:rPr>
      </w:pPr>
      <w:r>
        <w:rPr>
          <w:rFonts w:ascii="Arial" w:hAnsi="Arial" w:cs="Arial"/>
          <w:lang w:eastAsia="en-GB"/>
        </w:rPr>
        <w:t>Non</w:t>
      </w:r>
    </w:p>
    <w:sectPr w:rsidR="00122D20" w:rsidRPr="004911C3" w:rsidSect="005F0CC5">
      <w:type w:val="continuous"/>
      <w:pgSz w:w="11900" w:h="16840"/>
      <w:pgMar w:top="1440" w:right="799" w:bottom="502" w:left="1440" w:header="708" w:footer="708" w:gutter="0"/>
      <w:cols w:num="2" w:space="992"/>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D60FD9" w14:textId="77777777" w:rsidR="00BB4300" w:rsidRDefault="00BB4300" w:rsidP="008E4D97">
      <w:r>
        <w:separator/>
      </w:r>
    </w:p>
  </w:endnote>
  <w:endnote w:type="continuationSeparator" w:id="0">
    <w:p w14:paraId="32776339" w14:textId="77777777" w:rsidR="00BB4300" w:rsidRDefault="00BB4300" w:rsidP="008E4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C580A5" w14:textId="77777777" w:rsidR="00BB4300" w:rsidRDefault="00BB4300" w:rsidP="008E4D97">
      <w:r>
        <w:separator/>
      </w:r>
    </w:p>
  </w:footnote>
  <w:footnote w:type="continuationSeparator" w:id="0">
    <w:p w14:paraId="5BBC794A" w14:textId="77777777" w:rsidR="00BB4300" w:rsidRDefault="00BB4300" w:rsidP="008E4D9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17535289"/>
      <w:docPartObj>
        <w:docPartGallery w:val="Page Numbers (Top of Page)"/>
        <w:docPartUnique/>
      </w:docPartObj>
    </w:sdtPr>
    <w:sdtContent>
      <w:p w14:paraId="18EB11AA" w14:textId="70AADFD7" w:rsidR="008E4D97" w:rsidRDefault="008E4D97">
        <w:pPr>
          <w:pStyle w:val="En-tte"/>
          <w:jc w:val="right"/>
        </w:pPr>
        <w:r>
          <w:fldChar w:fldCharType="begin"/>
        </w:r>
        <w:r>
          <w:instrText>PAGE   \* MERGEFORMAT</w:instrText>
        </w:r>
        <w:r>
          <w:fldChar w:fldCharType="separate"/>
        </w:r>
        <w:r w:rsidR="00BB4300" w:rsidRPr="00BB4300">
          <w:rPr>
            <w:noProof/>
            <w:lang w:val="fr-FR"/>
          </w:rPr>
          <w:t>1</w:t>
        </w:r>
        <w:r>
          <w:fldChar w:fldCharType="end"/>
        </w:r>
      </w:p>
    </w:sdtContent>
  </w:sdt>
  <w:p w14:paraId="2A7DAC67" w14:textId="77777777" w:rsidR="008E4D97" w:rsidRDefault="008E4D9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6"/>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6"/>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4A272A4"/>
    <w:multiLevelType w:val="hybridMultilevel"/>
    <w:tmpl w:val="526A3152"/>
    <w:lvl w:ilvl="0" w:tplc="7294F7D6">
      <w:start w:val="4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831D39"/>
    <w:multiLevelType w:val="hybridMultilevel"/>
    <w:tmpl w:val="A1C477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11C3"/>
    <w:rsid w:val="00024EE4"/>
    <w:rsid w:val="00065D80"/>
    <w:rsid w:val="000E741C"/>
    <w:rsid w:val="00122D20"/>
    <w:rsid w:val="001F6E8C"/>
    <w:rsid w:val="0031155D"/>
    <w:rsid w:val="003B0FE9"/>
    <w:rsid w:val="004818EF"/>
    <w:rsid w:val="004911C3"/>
    <w:rsid w:val="00540717"/>
    <w:rsid w:val="005455A8"/>
    <w:rsid w:val="005950FC"/>
    <w:rsid w:val="005F0CC5"/>
    <w:rsid w:val="006531BB"/>
    <w:rsid w:val="006B208A"/>
    <w:rsid w:val="006B51AC"/>
    <w:rsid w:val="00786EF6"/>
    <w:rsid w:val="007E5EB8"/>
    <w:rsid w:val="008119E4"/>
    <w:rsid w:val="008E4D97"/>
    <w:rsid w:val="009133BF"/>
    <w:rsid w:val="00913DB2"/>
    <w:rsid w:val="00973906"/>
    <w:rsid w:val="009B27E3"/>
    <w:rsid w:val="009B4372"/>
    <w:rsid w:val="00A86CD8"/>
    <w:rsid w:val="00AF00D3"/>
    <w:rsid w:val="00B83EEA"/>
    <w:rsid w:val="00BB4300"/>
    <w:rsid w:val="00C45B65"/>
    <w:rsid w:val="00C47F9C"/>
    <w:rsid w:val="00C758AB"/>
    <w:rsid w:val="00C845D4"/>
    <w:rsid w:val="00CC6143"/>
    <w:rsid w:val="00DD12DB"/>
    <w:rsid w:val="00EC4DCE"/>
    <w:rsid w:val="00F0434B"/>
    <w:rsid w:val="00F73B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02A8E9"/>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31BB"/>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uiPriority w:val="99"/>
    <w:semiHidden/>
    <w:unhideWhenUsed/>
    <w:rsid w:val="004911C3"/>
    <w:pPr>
      <w:spacing w:before="100" w:beforeAutospacing="1" w:after="100" w:afterAutospacing="1"/>
    </w:pPr>
    <w:rPr>
      <w:rFonts w:ascii="Times New Roman" w:hAnsi="Times New Roman" w:cs="Times New Roman"/>
      <w:lang w:eastAsia="en-GB"/>
    </w:rPr>
  </w:style>
  <w:style w:type="paragraph" w:styleId="Paragraphedeliste">
    <w:name w:val="List Paragraph"/>
    <w:basedOn w:val="Normal"/>
    <w:uiPriority w:val="34"/>
    <w:qFormat/>
    <w:rsid w:val="00C47F9C"/>
    <w:pPr>
      <w:ind w:left="720"/>
      <w:contextualSpacing/>
    </w:pPr>
  </w:style>
  <w:style w:type="paragraph" w:styleId="En-tte">
    <w:name w:val="header"/>
    <w:basedOn w:val="Normal"/>
    <w:link w:val="En-tteCar"/>
    <w:uiPriority w:val="99"/>
    <w:unhideWhenUsed/>
    <w:rsid w:val="008E4D97"/>
    <w:pPr>
      <w:tabs>
        <w:tab w:val="center" w:pos="4703"/>
        <w:tab w:val="right" w:pos="9406"/>
      </w:tabs>
    </w:pPr>
  </w:style>
  <w:style w:type="character" w:customStyle="1" w:styleId="En-tteCar">
    <w:name w:val="En-tête Car"/>
    <w:basedOn w:val="Policepardfaut"/>
    <w:link w:val="En-tte"/>
    <w:uiPriority w:val="99"/>
    <w:rsid w:val="008E4D97"/>
  </w:style>
  <w:style w:type="paragraph" w:styleId="Pieddepage">
    <w:name w:val="footer"/>
    <w:basedOn w:val="Normal"/>
    <w:link w:val="PieddepageCar"/>
    <w:uiPriority w:val="99"/>
    <w:unhideWhenUsed/>
    <w:rsid w:val="008E4D97"/>
    <w:pPr>
      <w:tabs>
        <w:tab w:val="center" w:pos="4703"/>
        <w:tab w:val="right" w:pos="9406"/>
      </w:tabs>
    </w:pPr>
  </w:style>
  <w:style w:type="character" w:customStyle="1" w:styleId="PieddepageCar">
    <w:name w:val="Pied de page Car"/>
    <w:basedOn w:val="Policepardfaut"/>
    <w:link w:val="Pieddepage"/>
    <w:uiPriority w:val="99"/>
    <w:rsid w:val="008E4D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1526229">
      <w:bodyDiv w:val="1"/>
      <w:marLeft w:val="0"/>
      <w:marRight w:val="0"/>
      <w:marTop w:val="0"/>
      <w:marBottom w:val="0"/>
      <w:divBdr>
        <w:top w:val="none" w:sz="0" w:space="0" w:color="auto"/>
        <w:left w:val="none" w:sz="0" w:space="0" w:color="auto"/>
        <w:bottom w:val="none" w:sz="0" w:space="0" w:color="auto"/>
        <w:right w:val="none" w:sz="0" w:space="0" w:color="auto"/>
      </w:divBdr>
      <w:divsChild>
        <w:div w:id="1225873995">
          <w:marLeft w:val="0"/>
          <w:marRight w:val="0"/>
          <w:marTop w:val="0"/>
          <w:marBottom w:val="0"/>
          <w:divBdr>
            <w:top w:val="none" w:sz="0" w:space="0" w:color="auto"/>
            <w:left w:val="none" w:sz="0" w:space="0" w:color="auto"/>
            <w:bottom w:val="none" w:sz="0" w:space="0" w:color="auto"/>
            <w:right w:val="none" w:sz="0" w:space="0" w:color="auto"/>
          </w:divBdr>
          <w:divsChild>
            <w:div w:id="150368069">
              <w:marLeft w:val="0"/>
              <w:marRight w:val="0"/>
              <w:marTop w:val="0"/>
              <w:marBottom w:val="0"/>
              <w:divBdr>
                <w:top w:val="none" w:sz="0" w:space="0" w:color="auto"/>
                <w:left w:val="none" w:sz="0" w:space="0" w:color="auto"/>
                <w:bottom w:val="none" w:sz="0" w:space="0" w:color="auto"/>
                <w:right w:val="none" w:sz="0" w:space="0" w:color="auto"/>
              </w:divBdr>
              <w:divsChild>
                <w:div w:id="1076896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A94972-1FEA-43E2-A888-97E225E6AD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TotalTime>
  <Pages>5</Pages>
  <Words>1171</Words>
  <Characters>6675</Characters>
  <Application>Microsoft Office Word</Application>
  <DocSecurity>0</DocSecurity>
  <Lines>55</Lines>
  <Paragraphs>15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HE-Arc</Company>
  <LinksUpToDate>false</LinksUpToDate>
  <CharactersWithSpaces>7831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Miodrag</cp:lastModifiedBy>
  <cp:revision>18</cp:revision>
  <dcterms:created xsi:type="dcterms:W3CDTF">2016-12-08T12:29:00Z</dcterms:created>
  <dcterms:modified xsi:type="dcterms:W3CDTF">2016-12-09T17:13:00Z</dcterms:modified>
</cp:coreProperties>
</file>